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C88" w:rsidRDefault="008B3C88" w:rsidP="00B53DDD">
      <w:pPr>
        <w:pBdr>
          <w:bottom w:val="single" w:sz="6" w:space="1" w:color="auto"/>
        </w:pBdr>
        <w:spacing w:line="360" w:lineRule="auto"/>
        <w:jc w:val="both"/>
        <w:rPr>
          <w:rFonts w:ascii="Arial" w:hAnsi="Arial" w:cs="Arial"/>
          <w:sz w:val="24"/>
          <w:szCs w:val="24"/>
          <w:lang w:val="es-AR"/>
        </w:rPr>
      </w:pPr>
      <w:r w:rsidRPr="006F0F90">
        <w:rPr>
          <w:rFonts w:ascii="Arial" w:hAnsi="Arial" w:cs="Arial"/>
          <w:b/>
          <w:bCs/>
          <w:sz w:val="24"/>
          <w:szCs w:val="24"/>
          <w:lang w:val="es-AR"/>
        </w:rPr>
        <w:t>CEDAE  NEWS</w:t>
      </w:r>
      <w:r>
        <w:rPr>
          <w:rFonts w:ascii="Arial" w:hAnsi="Arial" w:cs="Arial"/>
          <w:sz w:val="24"/>
          <w:szCs w:val="24"/>
          <w:lang w:val="es-AR"/>
        </w:rPr>
        <w:t xml:space="preserve">                             </w:t>
      </w:r>
      <w:r>
        <w:rPr>
          <w:rFonts w:ascii="Arial" w:hAnsi="Arial" w:cs="Arial"/>
          <w:noProof/>
          <w:sz w:val="24"/>
          <w:szCs w:val="24"/>
          <w:lang w:val="es-AR" w:eastAsia="es-AR"/>
        </w:rPr>
        <w:drawing>
          <wp:inline distT="0" distB="0" distL="0" distR="0">
            <wp:extent cx="809625" cy="638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9625" cy="638175"/>
                    </a:xfrm>
                    <a:prstGeom prst="rect">
                      <a:avLst/>
                    </a:prstGeom>
                    <a:noFill/>
                    <a:ln>
                      <a:noFill/>
                    </a:ln>
                  </pic:spPr>
                </pic:pic>
              </a:graphicData>
            </a:graphic>
          </wp:inline>
        </w:drawing>
      </w:r>
      <w:r>
        <w:rPr>
          <w:rFonts w:ascii="Arial" w:hAnsi="Arial" w:cs="Arial"/>
          <w:sz w:val="24"/>
          <w:szCs w:val="24"/>
          <w:lang w:val="es-AR"/>
        </w:rPr>
        <w:t xml:space="preserve">       </w:t>
      </w:r>
    </w:p>
    <w:p w:rsidR="008B3C88" w:rsidRDefault="008B3C88" w:rsidP="00B53DDD">
      <w:pPr>
        <w:pBdr>
          <w:bottom w:val="single" w:sz="6" w:space="1" w:color="auto"/>
        </w:pBdr>
        <w:spacing w:line="360" w:lineRule="auto"/>
        <w:jc w:val="both"/>
        <w:rPr>
          <w:rFonts w:ascii="Arial" w:hAnsi="Arial" w:cs="Arial"/>
          <w:sz w:val="24"/>
          <w:szCs w:val="24"/>
          <w:lang w:val="es-AR"/>
        </w:rPr>
      </w:pPr>
      <w:r>
        <w:rPr>
          <w:rFonts w:ascii="Arial" w:hAnsi="Arial" w:cs="Arial"/>
          <w:sz w:val="24"/>
          <w:szCs w:val="24"/>
          <w:lang w:val="es-AR"/>
        </w:rPr>
        <w:t>Director: Dr. Víctor D. Gil Gómez</w:t>
      </w:r>
    </w:p>
    <w:p w:rsidR="008B3C88" w:rsidRDefault="008B3C88" w:rsidP="00B53DDD">
      <w:pPr>
        <w:pBdr>
          <w:bottom w:val="single" w:sz="6" w:space="1" w:color="auto"/>
        </w:pBdr>
        <w:spacing w:line="360" w:lineRule="auto"/>
        <w:jc w:val="both"/>
        <w:rPr>
          <w:rFonts w:ascii="Arial" w:hAnsi="Arial" w:cs="Arial"/>
          <w:sz w:val="24"/>
          <w:szCs w:val="24"/>
          <w:lang w:val="es-AR"/>
        </w:rPr>
      </w:pPr>
      <w:r>
        <w:rPr>
          <w:rFonts w:ascii="Arial" w:hAnsi="Arial" w:cs="Arial"/>
          <w:sz w:val="24"/>
          <w:szCs w:val="24"/>
          <w:lang w:val="es-AR"/>
        </w:rPr>
        <w:t xml:space="preserve">Boletín Informativo N° </w:t>
      </w:r>
      <w:r w:rsidR="00250D2B">
        <w:rPr>
          <w:rFonts w:ascii="Arial" w:hAnsi="Arial" w:cs="Arial"/>
          <w:sz w:val="24"/>
          <w:szCs w:val="24"/>
          <w:lang w:val="es-AR"/>
        </w:rPr>
        <w:t>7</w:t>
      </w:r>
      <w:r>
        <w:rPr>
          <w:rFonts w:ascii="Arial" w:hAnsi="Arial" w:cs="Arial"/>
          <w:sz w:val="24"/>
          <w:szCs w:val="24"/>
          <w:lang w:val="es-AR"/>
        </w:rPr>
        <w:t xml:space="preserve">. </w:t>
      </w:r>
      <w:r w:rsidR="00CA75C2">
        <w:rPr>
          <w:rFonts w:ascii="Arial" w:hAnsi="Arial" w:cs="Arial"/>
          <w:sz w:val="24"/>
          <w:szCs w:val="24"/>
          <w:lang w:val="es-AR"/>
        </w:rPr>
        <w:t>2 de e</w:t>
      </w:r>
      <w:bookmarkStart w:id="0" w:name="_GoBack"/>
      <w:bookmarkEnd w:id="0"/>
      <w:r w:rsidR="00CA75C2">
        <w:rPr>
          <w:rFonts w:ascii="Arial" w:hAnsi="Arial" w:cs="Arial"/>
          <w:sz w:val="24"/>
          <w:szCs w:val="24"/>
          <w:lang w:val="es-AR"/>
        </w:rPr>
        <w:t>nero de 2023</w:t>
      </w:r>
    </w:p>
    <w:p w:rsidR="008B3C88" w:rsidRDefault="008B3C88" w:rsidP="00B53DDD">
      <w:pPr>
        <w:pBdr>
          <w:bottom w:val="single" w:sz="6" w:space="1" w:color="auto"/>
        </w:pBdr>
        <w:spacing w:line="360" w:lineRule="auto"/>
        <w:jc w:val="both"/>
        <w:rPr>
          <w:rFonts w:ascii="Arial" w:hAnsi="Arial" w:cs="Arial"/>
          <w:sz w:val="24"/>
          <w:szCs w:val="24"/>
          <w:lang w:val="es-AR"/>
        </w:rPr>
      </w:pPr>
    </w:p>
    <w:p w:rsidR="008B3C88" w:rsidRDefault="008B3C88" w:rsidP="00B53DDD">
      <w:pPr>
        <w:spacing w:line="360" w:lineRule="auto"/>
        <w:jc w:val="both"/>
        <w:rPr>
          <w:rFonts w:ascii="Arial" w:hAnsi="Arial" w:cs="Arial"/>
          <w:sz w:val="24"/>
          <w:szCs w:val="24"/>
          <w:lang w:val="es-AR"/>
        </w:rPr>
      </w:pPr>
    </w:p>
    <w:p w:rsidR="008B3C88" w:rsidRDefault="008B3C88" w:rsidP="00B53DDD">
      <w:pPr>
        <w:spacing w:line="360" w:lineRule="auto"/>
        <w:jc w:val="both"/>
        <w:rPr>
          <w:rFonts w:ascii="Arial" w:hAnsi="Arial" w:cs="Arial"/>
          <w:sz w:val="24"/>
          <w:szCs w:val="24"/>
          <w:lang w:val="es-AR"/>
        </w:rPr>
      </w:pPr>
      <w:r>
        <w:rPr>
          <w:rFonts w:ascii="Arial" w:hAnsi="Arial" w:cs="Arial"/>
          <w:sz w:val="24"/>
          <w:szCs w:val="24"/>
          <w:lang w:val="es-AR"/>
        </w:rPr>
        <w:t>Sumario del Boletín</w:t>
      </w:r>
    </w:p>
    <w:p w:rsidR="008B3C88" w:rsidRDefault="008B3C88" w:rsidP="00B53DDD">
      <w:pPr>
        <w:spacing w:line="360" w:lineRule="auto"/>
        <w:jc w:val="both"/>
        <w:rPr>
          <w:rFonts w:ascii="Arial" w:hAnsi="Arial" w:cs="Arial"/>
          <w:sz w:val="24"/>
          <w:szCs w:val="24"/>
          <w:lang w:val="es-AR"/>
        </w:rPr>
      </w:pPr>
    </w:p>
    <w:p w:rsidR="008B3C88" w:rsidRDefault="008B3C88" w:rsidP="00B53DDD">
      <w:pPr>
        <w:pStyle w:val="Sinespaciado"/>
        <w:spacing w:line="360" w:lineRule="auto"/>
        <w:jc w:val="both"/>
        <w:rPr>
          <w:rFonts w:ascii="Arial" w:hAnsi="Arial" w:cs="Arial"/>
          <w:sz w:val="24"/>
          <w:szCs w:val="24"/>
          <w:lang w:val="es-AR"/>
        </w:rPr>
      </w:pPr>
      <w:r>
        <w:rPr>
          <w:rFonts w:ascii="Arial" w:hAnsi="Arial" w:cs="Arial"/>
          <w:sz w:val="24"/>
          <w:szCs w:val="24"/>
          <w:lang w:val="es-AR"/>
        </w:rPr>
        <w:t>1.- Noticias académicas.</w:t>
      </w:r>
    </w:p>
    <w:p w:rsidR="008B3C88" w:rsidRDefault="008B3C88" w:rsidP="00B53DDD">
      <w:pPr>
        <w:pStyle w:val="Sinespaciado"/>
        <w:spacing w:line="360" w:lineRule="auto"/>
        <w:jc w:val="both"/>
        <w:rPr>
          <w:rFonts w:ascii="Arial" w:hAnsi="Arial" w:cs="Arial"/>
          <w:sz w:val="24"/>
          <w:szCs w:val="24"/>
          <w:lang w:val="es-AR"/>
        </w:rPr>
      </w:pPr>
      <w:r>
        <w:rPr>
          <w:rFonts w:ascii="Arial" w:hAnsi="Arial" w:cs="Arial"/>
          <w:sz w:val="24"/>
          <w:szCs w:val="24"/>
          <w:lang w:val="es-AR"/>
        </w:rPr>
        <w:t>2.- Noticias de Argentina.</w:t>
      </w:r>
    </w:p>
    <w:p w:rsidR="00F077C0" w:rsidRDefault="00F077C0" w:rsidP="00F077C0">
      <w:pPr>
        <w:pStyle w:val="Sinespaciado"/>
        <w:spacing w:line="360" w:lineRule="auto"/>
        <w:jc w:val="both"/>
        <w:rPr>
          <w:rFonts w:ascii="Arial" w:hAnsi="Arial" w:cs="Arial"/>
          <w:sz w:val="24"/>
          <w:szCs w:val="24"/>
        </w:rPr>
      </w:pPr>
      <w:r>
        <w:rPr>
          <w:rFonts w:ascii="Arial" w:hAnsi="Arial" w:cs="Arial"/>
          <w:sz w:val="24"/>
          <w:szCs w:val="24"/>
        </w:rPr>
        <w:t>3.- Noticias aeronáuticas internacionales</w:t>
      </w:r>
    </w:p>
    <w:p w:rsidR="008B3C88" w:rsidRDefault="00F077C0" w:rsidP="00B53DDD">
      <w:pPr>
        <w:pStyle w:val="Sinespaciado"/>
        <w:spacing w:line="360" w:lineRule="auto"/>
        <w:jc w:val="both"/>
        <w:rPr>
          <w:rFonts w:ascii="Arial" w:hAnsi="Arial" w:cs="Arial"/>
          <w:sz w:val="24"/>
          <w:szCs w:val="24"/>
        </w:rPr>
      </w:pPr>
      <w:r>
        <w:rPr>
          <w:rFonts w:ascii="Arial" w:hAnsi="Arial" w:cs="Arial"/>
          <w:sz w:val="24"/>
          <w:szCs w:val="24"/>
        </w:rPr>
        <w:t>4</w:t>
      </w:r>
      <w:r w:rsidR="008B3C88">
        <w:rPr>
          <w:rFonts w:ascii="Arial" w:hAnsi="Arial" w:cs="Arial"/>
          <w:sz w:val="24"/>
          <w:szCs w:val="24"/>
        </w:rPr>
        <w:t>.- Medio ambiente</w:t>
      </w:r>
    </w:p>
    <w:p w:rsidR="008B3C88" w:rsidRDefault="00F077C0" w:rsidP="00B53DDD">
      <w:pPr>
        <w:pStyle w:val="Sinespaciado"/>
        <w:spacing w:line="360" w:lineRule="auto"/>
        <w:jc w:val="both"/>
        <w:rPr>
          <w:rFonts w:ascii="Arial" w:hAnsi="Arial" w:cs="Arial"/>
          <w:sz w:val="24"/>
          <w:szCs w:val="24"/>
        </w:rPr>
      </w:pPr>
      <w:r>
        <w:rPr>
          <w:rFonts w:ascii="Arial" w:hAnsi="Arial" w:cs="Arial"/>
          <w:sz w:val="24"/>
          <w:szCs w:val="24"/>
        </w:rPr>
        <w:t>5</w:t>
      </w:r>
      <w:r w:rsidR="008B3C88">
        <w:rPr>
          <w:rFonts w:ascii="Arial" w:hAnsi="Arial" w:cs="Arial"/>
          <w:sz w:val="24"/>
          <w:szCs w:val="24"/>
        </w:rPr>
        <w:t>.- Noticias de aeronáutica militar</w:t>
      </w:r>
    </w:p>
    <w:p w:rsidR="008B3C88" w:rsidRDefault="00F077C0" w:rsidP="00B53DDD">
      <w:pPr>
        <w:pStyle w:val="Sinespaciado"/>
        <w:spacing w:line="360" w:lineRule="auto"/>
        <w:jc w:val="both"/>
        <w:rPr>
          <w:rFonts w:ascii="Arial" w:hAnsi="Arial" w:cs="Arial"/>
          <w:sz w:val="24"/>
          <w:szCs w:val="24"/>
        </w:rPr>
      </w:pPr>
      <w:r>
        <w:rPr>
          <w:rFonts w:ascii="Arial" w:hAnsi="Arial" w:cs="Arial"/>
          <w:sz w:val="24"/>
          <w:szCs w:val="24"/>
        </w:rPr>
        <w:t>6</w:t>
      </w:r>
      <w:r w:rsidR="008B3C88">
        <w:rPr>
          <w:rFonts w:ascii="Arial" w:hAnsi="Arial" w:cs="Arial"/>
          <w:sz w:val="24"/>
          <w:szCs w:val="24"/>
        </w:rPr>
        <w:t>.- Información relacionada con el Espacio</w:t>
      </w:r>
    </w:p>
    <w:p w:rsidR="008B3C88" w:rsidRDefault="00F077C0" w:rsidP="00B53DDD">
      <w:pPr>
        <w:pStyle w:val="Sinespaciado"/>
        <w:spacing w:line="360" w:lineRule="auto"/>
        <w:jc w:val="both"/>
        <w:rPr>
          <w:rFonts w:ascii="Arial" w:hAnsi="Arial" w:cs="Arial"/>
          <w:sz w:val="24"/>
          <w:szCs w:val="24"/>
        </w:rPr>
      </w:pPr>
      <w:r>
        <w:rPr>
          <w:rFonts w:ascii="Arial" w:hAnsi="Arial" w:cs="Arial"/>
          <w:sz w:val="24"/>
          <w:szCs w:val="24"/>
        </w:rPr>
        <w:t>7</w:t>
      </w:r>
      <w:r w:rsidR="008B3C88">
        <w:rPr>
          <w:rFonts w:ascii="Arial" w:hAnsi="Arial" w:cs="Arial"/>
          <w:sz w:val="24"/>
          <w:szCs w:val="24"/>
        </w:rPr>
        <w:t>.- Noticias aeroportuarias</w:t>
      </w:r>
    </w:p>
    <w:p w:rsidR="004A7407" w:rsidRDefault="004A7407" w:rsidP="00B53DDD">
      <w:pPr>
        <w:spacing w:line="360" w:lineRule="auto"/>
        <w:jc w:val="both"/>
      </w:pPr>
    </w:p>
    <w:p w:rsidR="008B3C88" w:rsidRDefault="008B3C88" w:rsidP="00B53DDD">
      <w:pPr>
        <w:spacing w:line="360" w:lineRule="auto"/>
        <w:jc w:val="both"/>
      </w:pPr>
    </w:p>
    <w:p w:rsidR="008B3C88" w:rsidRDefault="008B3C88" w:rsidP="00B53DDD">
      <w:pPr>
        <w:spacing w:line="360" w:lineRule="auto"/>
        <w:jc w:val="both"/>
        <w:rPr>
          <w:rFonts w:ascii="Arial" w:hAnsi="Arial" w:cs="Arial"/>
          <w:b/>
          <w:bCs/>
          <w:sz w:val="24"/>
          <w:szCs w:val="24"/>
          <w:lang w:val="es-AR"/>
        </w:rPr>
      </w:pPr>
      <w:r w:rsidRPr="0089066C">
        <w:rPr>
          <w:rFonts w:ascii="Arial" w:hAnsi="Arial" w:cs="Arial"/>
          <w:b/>
          <w:bCs/>
          <w:sz w:val="24"/>
          <w:szCs w:val="24"/>
          <w:lang w:val="es-AR"/>
        </w:rPr>
        <w:t>1.- NOTICIAS ACADÉMICAS</w:t>
      </w:r>
    </w:p>
    <w:p w:rsidR="008B3C88" w:rsidRDefault="008B3C88" w:rsidP="00B53DDD">
      <w:pPr>
        <w:spacing w:line="360" w:lineRule="auto"/>
        <w:jc w:val="both"/>
        <w:rPr>
          <w:rFonts w:ascii="Arial" w:hAnsi="Arial" w:cs="Arial"/>
          <w:b/>
          <w:bCs/>
          <w:sz w:val="24"/>
          <w:szCs w:val="24"/>
          <w:lang w:val="es-AR"/>
        </w:rPr>
      </w:pPr>
    </w:p>
    <w:p w:rsidR="008B3C88" w:rsidRDefault="008B3C88" w:rsidP="00B53DDD">
      <w:pPr>
        <w:pStyle w:val="Prrafodelista"/>
        <w:numPr>
          <w:ilvl w:val="0"/>
          <w:numId w:val="1"/>
        </w:numPr>
        <w:spacing w:line="360" w:lineRule="auto"/>
        <w:jc w:val="both"/>
        <w:rPr>
          <w:rFonts w:ascii="Arial" w:hAnsi="Arial" w:cs="Arial"/>
          <w:sz w:val="24"/>
          <w:szCs w:val="24"/>
          <w:lang w:val="es-AR"/>
        </w:rPr>
      </w:pPr>
      <w:r>
        <w:rPr>
          <w:rFonts w:ascii="Arial" w:hAnsi="Arial" w:cs="Arial"/>
          <w:sz w:val="24"/>
          <w:szCs w:val="24"/>
          <w:lang w:val="es-AR"/>
        </w:rPr>
        <w:t xml:space="preserve">El 27 de octubre pasado, el </w:t>
      </w:r>
      <w:r w:rsidRPr="006F0F90">
        <w:rPr>
          <w:rFonts w:ascii="Arial" w:hAnsi="Arial" w:cs="Arial"/>
          <w:sz w:val="24"/>
          <w:szCs w:val="24"/>
          <w:lang w:val="es-AR"/>
        </w:rPr>
        <w:t>CEDAE,</w:t>
      </w:r>
      <w:r>
        <w:rPr>
          <w:rFonts w:ascii="Arial" w:hAnsi="Arial" w:cs="Arial"/>
          <w:sz w:val="24"/>
          <w:szCs w:val="24"/>
          <w:lang w:val="es-AR"/>
        </w:rPr>
        <w:t xml:space="preserve"> representado por su Presidente, el Dr. Carlos </w:t>
      </w:r>
      <w:proofErr w:type="spellStart"/>
      <w:r>
        <w:rPr>
          <w:rFonts w:ascii="Arial" w:hAnsi="Arial" w:cs="Arial"/>
          <w:sz w:val="24"/>
          <w:szCs w:val="24"/>
          <w:lang w:val="es-AR"/>
        </w:rPr>
        <w:t>Vassallo</w:t>
      </w:r>
      <w:proofErr w:type="spellEnd"/>
      <w:r>
        <w:rPr>
          <w:rFonts w:ascii="Arial" w:hAnsi="Arial" w:cs="Arial"/>
          <w:sz w:val="24"/>
          <w:szCs w:val="24"/>
          <w:lang w:val="es-AR"/>
        </w:rPr>
        <w:t xml:space="preserve">, firmó un Convenio Marco de cooperación académica con el </w:t>
      </w:r>
      <w:r w:rsidRPr="008B3C88">
        <w:rPr>
          <w:rFonts w:ascii="Arial" w:hAnsi="Arial" w:cs="Arial"/>
          <w:b/>
          <w:bCs/>
          <w:sz w:val="24"/>
          <w:szCs w:val="24"/>
          <w:lang w:val="es-AR"/>
        </w:rPr>
        <w:t>Instituto Chileno de Derecho Aeronáutico y del Espacio (IDAE CHILE)</w:t>
      </w:r>
      <w:r>
        <w:rPr>
          <w:rFonts w:ascii="Arial" w:hAnsi="Arial" w:cs="Arial"/>
          <w:sz w:val="24"/>
          <w:szCs w:val="24"/>
          <w:lang w:val="es-AR"/>
        </w:rPr>
        <w:t xml:space="preserve">, </w:t>
      </w:r>
      <w:r w:rsidR="00E97942">
        <w:rPr>
          <w:rFonts w:ascii="Arial" w:hAnsi="Arial" w:cs="Arial"/>
          <w:sz w:val="24"/>
          <w:szCs w:val="24"/>
          <w:lang w:val="es-AR"/>
        </w:rPr>
        <w:t>suscripto por el miembro del Directorio, David Dueñas Santander,</w:t>
      </w:r>
      <w:r>
        <w:rPr>
          <w:rFonts w:ascii="Arial" w:hAnsi="Arial" w:cs="Arial"/>
          <w:sz w:val="24"/>
          <w:szCs w:val="24"/>
          <w:lang w:val="es-AR"/>
        </w:rPr>
        <w:t xml:space="preserve"> con el objeto de fomentar las áreas académicas de interés común</w:t>
      </w:r>
      <w:r w:rsidR="00E97942">
        <w:rPr>
          <w:rFonts w:ascii="Arial" w:hAnsi="Arial" w:cs="Arial"/>
          <w:sz w:val="24"/>
          <w:szCs w:val="24"/>
          <w:lang w:val="es-AR"/>
        </w:rPr>
        <w:t>.</w:t>
      </w:r>
    </w:p>
    <w:p w:rsidR="008B3C88" w:rsidRDefault="008B3C88" w:rsidP="00B53DDD">
      <w:pPr>
        <w:spacing w:line="360" w:lineRule="auto"/>
        <w:jc w:val="both"/>
        <w:rPr>
          <w:rFonts w:ascii="Arial" w:hAnsi="Arial" w:cs="Arial"/>
          <w:sz w:val="24"/>
          <w:szCs w:val="24"/>
          <w:lang w:val="es-AR"/>
        </w:rPr>
      </w:pPr>
    </w:p>
    <w:p w:rsidR="008B3EE7" w:rsidRPr="00C84FE0" w:rsidRDefault="004F2EC5" w:rsidP="00B53DDD">
      <w:pPr>
        <w:pStyle w:val="Prrafodelista"/>
        <w:numPr>
          <w:ilvl w:val="0"/>
          <w:numId w:val="1"/>
        </w:numPr>
        <w:spacing w:line="360" w:lineRule="auto"/>
        <w:jc w:val="both"/>
        <w:rPr>
          <w:rFonts w:ascii="Arial" w:hAnsi="Arial" w:cs="Arial"/>
          <w:b/>
          <w:bCs/>
          <w:sz w:val="24"/>
          <w:szCs w:val="24"/>
          <w:lang w:val="es-AR"/>
        </w:rPr>
      </w:pPr>
      <w:r>
        <w:rPr>
          <w:rFonts w:ascii="Arial" w:hAnsi="Arial" w:cs="Arial"/>
          <w:sz w:val="24"/>
          <w:szCs w:val="24"/>
          <w:lang w:val="es-AR"/>
        </w:rPr>
        <w:t>Invitada por</w:t>
      </w:r>
      <w:r w:rsidR="008B3EE7">
        <w:rPr>
          <w:rFonts w:ascii="Arial" w:hAnsi="Arial" w:cs="Arial"/>
          <w:sz w:val="24"/>
          <w:szCs w:val="24"/>
          <w:lang w:val="es-AR"/>
        </w:rPr>
        <w:t xml:space="preserve"> la </w:t>
      </w:r>
      <w:r w:rsidR="008B3EE7" w:rsidRPr="004F2EC5">
        <w:rPr>
          <w:rFonts w:ascii="Arial" w:hAnsi="Arial" w:cs="Arial"/>
          <w:b/>
          <w:bCs/>
          <w:sz w:val="24"/>
          <w:szCs w:val="24"/>
          <w:lang w:val="es-AR"/>
        </w:rPr>
        <w:t xml:space="preserve">Cátedra de </w:t>
      </w:r>
      <w:r w:rsidR="00C85035" w:rsidRPr="004F2EC5">
        <w:rPr>
          <w:rFonts w:ascii="Arial" w:hAnsi="Arial" w:cs="Arial"/>
          <w:b/>
          <w:bCs/>
          <w:sz w:val="24"/>
          <w:szCs w:val="24"/>
          <w:lang w:val="es-AR"/>
        </w:rPr>
        <w:t>Derecho Aeronáutico y Espacial de la Universidad del Salvador</w:t>
      </w:r>
      <w:r>
        <w:rPr>
          <w:rFonts w:ascii="Arial" w:hAnsi="Arial" w:cs="Arial"/>
          <w:sz w:val="24"/>
          <w:szCs w:val="24"/>
          <w:lang w:val="es-AR"/>
        </w:rPr>
        <w:t xml:space="preserve">, en el mes de octubre se </w:t>
      </w:r>
      <w:r w:rsidR="00C85035">
        <w:rPr>
          <w:rFonts w:ascii="Arial" w:hAnsi="Arial" w:cs="Arial"/>
          <w:sz w:val="24"/>
          <w:szCs w:val="24"/>
          <w:lang w:val="es-AR"/>
        </w:rPr>
        <w:t xml:space="preserve">recibió la visita de la Dra. Carolina </w:t>
      </w:r>
      <w:proofErr w:type="spellStart"/>
      <w:r w:rsidR="00C85035">
        <w:rPr>
          <w:rFonts w:ascii="Arial" w:hAnsi="Arial" w:cs="Arial"/>
          <w:sz w:val="24"/>
          <w:szCs w:val="24"/>
          <w:lang w:val="es-AR"/>
        </w:rPr>
        <w:t>Catani</w:t>
      </w:r>
      <w:proofErr w:type="spellEnd"/>
      <w:r w:rsidR="00C85035">
        <w:rPr>
          <w:rFonts w:ascii="Arial" w:hAnsi="Arial" w:cs="Arial"/>
          <w:sz w:val="24"/>
          <w:szCs w:val="24"/>
          <w:lang w:val="es-AR"/>
        </w:rPr>
        <w:t xml:space="preserve">, </w:t>
      </w:r>
      <w:r>
        <w:rPr>
          <w:rFonts w:ascii="Arial" w:hAnsi="Arial" w:cs="Arial"/>
          <w:sz w:val="24"/>
          <w:szCs w:val="24"/>
          <w:lang w:val="es-AR"/>
        </w:rPr>
        <w:t>responsable técnica legal de la CONAE, quien brindó una exposición sobre la materia.</w:t>
      </w:r>
    </w:p>
    <w:p w:rsidR="00C84FE0" w:rsidRPr="00C84FE0" w:rsidRDefault="00C84FE0" w:rsidP="00C84FE0">
      <w:pPr>
        <w:pStyle w:val="Prrafodelista"/>
        <w:rPr>
          <w:rFonts w:ascii="Arial" w:hAnsi="Arial" w:cs="Arial"/>
          <w:b/>
          <w:bCs/>
          <w:sz w:val="24"/>
          <w:szCs w:val="24"/>
          <w:lang w:val="es-AR"/>
        </w:rPr>
      </w:pPr>
    </w:p>
    <w:p w:rsidR="00C84FE0" w:rsidRDefault="00C84FE0" w:rsidP="00C84FE0">
      <w:pPr>
        <w:pStyle w:val="Prrafodelista"/>
        <w:spacing w:line="360" w:lineRule="auto"/>
        <w:jc w:val="both"/>
        <w:rPr>
          <w:rFonts w:ascii="Arial" w:hAnsi="Arial" w:cs="Arial"/>
          <w:b/>
          <w:bCs/>
          <w:sz w:val="24"/>
          <w:szCs w:val="24"/>
          <w:lang w:val="es-AR"/>
        </w:rPr>
      </w:pPr>
      <w:r>
        <w:rPr>
          <w:noProof/>
          <w:lang w:val="es-AR" w:eastAsia="es-AR"/>
        </w:rPr>
        <w:lastRenderedPageBreak/>
        <w:drawing>
          <wp:inline distT="0" distB="0" distL="0" distR="0">
            <wp:extent cx="5731510" cy="449770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497705"/>
                    </a:xfrm>
                    <a:prstGeom prst="rect">
                      <a:avLst/>
                    </a:prstGeom>
                    <a:noFill/>
                    <a:ln>
                      <a:noFill/>
                    </a:ln>
                  </pic:spPr>
                </pic:pic>
              </a:graphicData>
            </a:graphic>
          </wp:inline>
        </w:drawing>
      </w:r>
    </w:p>
    <w:p w:rsidR="00C84FE0" w:rsidRPr="00D31DFF" w:rsidRDefault="00C84FE0" w:rsidP="00C84FE0">
      <w:pPr>
        <w:pStyle w:val="Prrafodelista"/>
        <w:spacing w:line="360" w:lineRule="auto"/>
        <w:jc w:val="both"/>
        <w:rPr>
          <w:rFonts w:ascii="Arial" w:hAnsi="Arial" w:cs="Arial"/>
          <w:color w:val="4472C4" w:themeColor="accent1"/>
          <w:sz w:val="20"/>
          <w:szCs w:val="20"/>
          <w:lang w:val="es-AR"/>
        </w:rPr>
      </w:pPr>
      <w:r w:rsidRPr="00D31DFF">
        <w:rPr>
          <w:rFonts w:ascii="Arial" w:hAnsi="Arial" w:cs="Arial"/>
          <w:color w:val="4472C4" w:themeColor="accent1"/>
          <w:sz w:val="20"/>
          <w:szCs w:val="20"/>
          <w:lang w:val="es-AR"/>
        </w:rPr>
        <w:t xml:space="preserve">La Dra. </w:t>
      </w:r>
      <w:proofErr w:type="spellStart"/>
      <w:r w:rsidRPr="00D31DFF">
        <w:rPr>
          <w:rFonts w:ascii="Arial" w:hAnsi="Arial" w:cs="Arial"/>
          <w:color w:val="4472C4" w:themeColor="accent1"/>
          <w:sz w:val="20"/>
          <w:szCs w:val="20"/>
          <w:lang w:val="es-AR"/>
        </w:rPr>
        <w:t>Catani</w:t>
      </w:r>
      <w:proofErr w:type="spellEnd"/>
      <w:r w:rsidRPr="00D31DFF">
        <w:rPr>
          <w:rFonts w:ascii="Arial" w:hAnsi="Arial" w:cs="Arial"/>
          <w:color w:val="4472C4" w:themeColor="accent1"/>
          <w:sz w:val="20"/>
          <w:szCs w:val="20"/>
          <w:lang w:val="es-AR"/>
        </w:rPr>
        <w:t xml:space="preserve"> y el Dr. </w:t>
      </w:r>
      <w:proofErr w:type="spellStart"/>
      <w:r w:rsidRPr="00D31DFF">
        <w:rPr>
          <w:rFonts w:ascii="Arial" w:hAnsi="Arial" w:cs="Arial"/>
          <w:color w:val="4472C4" w:themeColor="accent1"/>
          <w:sz w:val="20"/>
          <w:szCs w:val="20"/>
          <w:lang w:val="es-AR"/>
        </w:rPr>
        <w:t>Vassallo</w:t>
      </w:r>
      <w:proofErr w:type="spellEnd"/>
    </w:p>
    <w:p w:rsidR="00E97942" w:rsidRPr="00E97942" w:rsidRDefault="00E97942" w:rsidP="00B53DDD">
      <w:pPr>
        <w:pStyle w:val="Prrafodelista"/>
        <w:spacing w:line="360" w:lineRule="auto"/>
        <w:jc w:val="both"/>
        <w:rPr>
          <w:rFonts w:ascii="Arial" w:hAnsi="Arial" w:cs="Arial"/>
          <w:sz w:val="24"/>
          <w:szCs w:val="24"/>
          <w:lang w:val="es-AR"/>
        </w:rPr>
      </w:pPr>
    </w:p>
    <w:p w:rsidR="008B3C88" w:rsidRPr="000B2CB3" w:rsidRDefault="000B2CB3" w:rsidP="00B53DDD">
      <w:pPr>
        <w:pStyle w:val="Prrafodelista"/>
        <w:numPr>
          <w:ilvl w:val="0"/>
          <w:numId w:val="1"/>
        </w:numPr>
        <w:spacing w:line="360" w:lineRule="auto"/>
        <w:jc w:val="both"/>
        <w:rPr>
          <w:rFonts w:ascii="Arial" w:hAnsi="Arial" w:cs="Arial"/>
          <w:sz w:val="24"/>
          <w:szCs w:val="24"/>
          <w:lang w:val="es-AR"/>
        </w:rPr>
      </w:pPr>
      <w:r w:rsidRPr="000B2CB3">
        <w:rPr>
          <w:rFonts w:ascii="Arial" w:hAnsi="Arial" w:cs="Arial"/>
          <w:b/>
          <w:bCs/>
          <w:sz w:val="24"/>
          <w:szCs w:val="24"/>
          <w:lang w:val="es-AR"/>
        </w:rPr>
        <w:t xml:space="preserve">La Escuela Técnica Superior de Ingeniería Aeronáutica y del Espacio (ETSIAE) de la Universidad Politécnica de Madrid (UPM) </w:t>
      </w:r>
      <w:r w:rsidRPr="000B2CB3">
        <w:rPr>
          <w:rFonts w:ascii="Arial" w:hAnsi="Arial" w:cs="Arial"/>
          <w:sz w:val="24"/>
          <w:szCs w:val="24"/>
          <w:lang w:val="es-AR"/>
        </w:rPr>
        <w:t xml:space="preserve">celebró el </w:t>
      </w:r>
      <w:r>
        <w:rPr>
          <w:rFonts w:ascii="Arial" w:hAnsi="Arial" w:cs="Arial"/>
          <w:sz w:val="24"/>
          <w:szCs w:val="24"/>
          <w:lang w:val="es-AR"/>
        </w:rPr>
        <w:t>4 de noviembre,</w:t>
      </w:r>
      <w:r w:rsidRPr="000B2CB3">
        <w:rPr>
          <w:rFonts w:ascii="Arial" w:hAnsi="Arial" w:cs="Arial"/>
          <w:sz w:val="24"/>
          <w:szCs w:val="24"/>
          <w:lang w:val="es-AR"/>
        </w:rPr>
        <w:t xml:space="preserve"> la graduación de </w:t>
      </w:r>
      <w:r w:rsidRPr="006F0F90">
        <w:rPr>
          <w:rFonts w:ascii="Arial" w:hAnsi="Arial" w:cs="Arial"/>
          <w:sz w:val="24"/>
          <w:szCs w:val="24"/>
          <w:lang w:val="es-AR"/>
        </w:rPr>
        <w:t>396 titulados</w:t>
      </w:r>
      <w:r w:rsidRPr="000B2CB3">
        <w:rPr>
          <w:rFonts w:ascii="Arial" w:hAnsi="Arial" w:cs="Arial"/>
          <w:sz w:val="24"/>
          <w:szCs w:val="24"/>
          <w:lang w:val="es-AR"/>
        </w:rPr>
        <w:t xml:space="preserve"> del Grado en Ingeniería Aeroespacial y de 22 del Grado en Gestión y Operaciones del Transporte Aéreo.</w:t>
      </w:r>
    </w:p>
    <w:p w:rsidR="000B2CB3" w:rsidRDefault="000B2CB3" w:rsidP="00B53DDD">
      <w:pPr>
        <w:pStyle w:val="Prrafodelista"/>
        <w:spacing w:line="360" w:lineRule="auto"/>
        <w:jc w:val="both"/>
        <w:rPr>
          <w:rFonts w:ascii="Arial" w:hAnsi="Arial" w:cs="Arial"/>
          <w:sz w:val="24"/>
          <w:szCs w:val="24"/>
        </w:rPr>
      </w:pPr>
      <w:r w:rsidRPr="000B2CB3">
        <w:rPr>
          <w:rFonts w:ascii="Arial" w:hAnsi="Arial" w:cs="Arial"/>
          <w:sz w:val="24"/>
          <w:szCs w:val="24"/>
        </w:rPr>
        <w:t>Del total de Graduados en Ingeniería Aeroespacial, 132 pertenecen a la especialidad de Vehículos Aeroespaciales, 75 a Propulsión Aeroespacial, 57 a Navegación y Sistemas Aeroespaciales, 43 a Aeropuertos y Transporte Aéreo, 86 a Ciencias y Tecnologías Aeroespaciales, y 3 son del curso de Adaptación a Grado. A su vez, de la Promoción de Graduados en Gestión y Operaciones del Transporte Aéreo, se distribuyeron por especialidad del siguiente modo: 12 de la especialidad de Gestión, 9 de Operaciones de Vuelo de Transporte Aéreo y 1 de Operaciones de Control de Tráfico Aéreo.</w:t>
      </w:r>
    </w:p>
    <w:p w:rsidR="000B2CB3" w:rsidRDefault="000B2CB3" w:rsidP="00B53DDD">
      <w:pPr>
        <w:pStyle w:val="Prrafodelista"/>
        <w:spacing w:line="360" w:lineRule="auto"/>
        <w:jc w:val="both"/>
        <w:rPr>
          <w:rFonts w:ascii="Arial" w:hAnsi="Arial" w:cs="Arial"/>
          <w:sz w:val="24"/>
          <w:szCs w:val="24"/>
          <w:lang w:val="es-AR"/>
        </w:rPr>
      </w:pPr>
      <w:r>
        <w:rPr>
          <w:rFonts w:ascii="Arial" w:hAnsi="Arial" w:cs="Arial"/>
          <w:sz w:val="24"/>
          <w:szCs w:val="24"/>
        </w:rPr>
        <w:lastRenderedPageBreak/>
        <w:t xml:space="preserve">A ello deben sumarse </w:t>
      </w:r>
      <w:r w:rsidRPr="004A266F">
        <w:rPr>
          <w:rFonts w:ascii="Arial" w:hAnsi="Arial" w:cs="Arial"/>
          <w:b/>
          <w:bCs/>
          <w:sz w:val="24"/>
          <w:szCs w:val="24"/>
        </w:rPr>
        <w:t>1.300 titulados</w:t>
      </w:r>
      <w:r>
        <w:rPr>
          <w:rFonts w:ascii="Arial" w:hAnsi="Arial" w:cs="Arial"/>
          <w:sz w:val="24"/>
          <w:szCs w:val="24"/>
        </w:rPr>
        <w:t xml:space="preserve"> que obtuvieron su diploma en el mes de mayo de 2022, correspondientes a los </w:t>
      </w:r>
      <w:r w:rsidRPr="000B2CB3">
        <w:rPr>
          <w:rFonts w:ascii="Arial" w:hAnsi="Arial" w:cs="Arial"/>
          <w:sz w:val="24"/>
          <w:szCs w:val="24"/>
          <w:lang w:val="es-AR"/>
        </w:rPr>
        <w:t xml:space="preserve">cursos 2019/20 y 2020/21 y que </w:t>
      </w:r>
      <w:r w:rsidR="004A266F">
        <w:rPr>
          <w:rFonts w:ascii="Arial" w:hAnsi="Arial" w:cs="Arial"/>
          <w:sz w:val="24"/>
          <w:szCs w:val="24"/>
          <w:lang w:val="es-AR"/>
        </w:rPr>
        <w:t xml:space="preserve">se </w:t>
      </w:r>
      <w:r w:rsidRPr="000B2CB3">
        <w:rPr>
          <w:rFonts w:ascii="Arial" w:hAnsi="Arial" w:cs="Arial"/>
          <w:sz w:val="24"/>
          <w:szCs w:val="24"/>
          <w:lang w:val="es-AR"/>
        </w:rPr>
        <w:t>habían suspendidos</w:t>
      </w:r>
      <w:r w:rsidR="004A266F">
        <w:rPr>
          <w:rFonts w:ascii="Arial" w:hAnsi="Arial" w:cs="Arial"/>
          <w:sz w:val="24"/>
          <w:szCs w:val="24"/>
          <w:lang w:val="es-AR"/>
        </w:rPr>
        <w:t xml:space="preserve"> por la pandemia del COVID </w:t>
      </w:r>
    </w:p>
    <w:p w:rsidR="004A266F" w:rsidRDefault="004A266F" w:rsidP="00B53DDD">
      <w:pPr>
        <w:pStyle w:val="Prrafodelista"/>
        <w:spacing w:line="360" w:lineRule="auto"/>
        <w:jc w:val="both"/>
        <w:rPr>
          <w:rFonts w:ascii="Arial" w:hAnsi="Arial" w:cs="Arial"/>
          <w:sz w:val="24"/>
          <w:szCs w:val="24"/>
          <w:lang w:val="es-AR"/>
        </w:rPr>
      </w:pPr>
    </w:p>
    <w:p w:rsidR="004A266F" w:rsidRDefault="004A266F" w:rsidP="00B53DDD">
      <w:pPr>
        <w:pStyle w:val="Prrafodelista"/>
        <w:spacing w:line="360" w:lineRule="auto"/>
        <w:jc w:val="both"/>
        <w:rPr>
          <w:rFonts w:ascii="Arial" w:hAnsi="Arial" w:cs="Arial"/>
          <w:sz w:val="24"/>
          <w:szCs w:val="24"/>
        </w:rPr>
      </w:pPr>
      <w:r>
        <w:rPr>
          <w:noProof/>
          <w:lang w:val="es-AR" w:eastAsia="es-AR"/>
        </w:rPr>
        <w:drawing>
          <wp:inline distT="0" distB="0" distL="0" distR="0">
            <wp:extent cx="5715000" cy="2847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847975"/>
                    </a:xfrm>
                    <a:prstGeom prst="rect">
                      <a:avLst/>
                    </a:prstGeom>
                    <a:noFill/>
                    <a:ln>
                      <a:noFill/>
                    </a:ln>
                  </pic:spPr>
                </pic:pic>
              </a:graphicData>
            </a:graphic>
          </wp:inline>
        </w:drawing>
      </w:r>
    </w:p>
    <w:p w:rsidR="004A266F" w:rsidRDefault="004A266F" w:rsidP="00B53DDD">
      <w:pPr>
        <w:pStyle w:val="Prrafodelista"/>
        <w:spacing w:line="360" w:lineRule="auto"/>
        <w:jc w:val="both"/>
        <w:rPr>
          <w:rFonts w:ascii="Arial" w:hAnsi="Arial" w:cs="Arial"/>
          <w:sz w:val="24"/>
          <w:szCs w:val="24"/>
        </w:rPr>
      </w:pPr>
    </w:p>
    <w:p w:rsidR="004A266F" w:rsidRPr="000B2CB3" w:rsidRDefault="004A266F" w:rsidP="00B53DDD">
      <w:pPr>
        <w:pStyle w:val="Prrafodelista"/>
        <w:spacing w:line="360" w:lineRule="auto"/>
        <w:jc w:val="both"/>
        <w:rPr>
          <w:rFonts w:ascii="Arial" w:hAnsi="Arial" w:cs="Arial"/>
          <w:sz w:val="24"/>
          <w:szCs w:val="24"/>
        </w:rPr>
      </w:pPr>
    </w:p>
    <w:p w:rsidR="008B3C88" w:rsidRDefault="008B3C88" w:rsidP="00B53DDD">
      <w:pPr>
        <w:pStyle w:val="Sinespaciado"/>
        <w:spacing w:line="360" w:lineRule="auto"/>
        <w:jc w:val="both"/>
        <w:rPr>
          <w:rFonts w:ascii="Arial" w:hAnsi="Arial" w:cs="Arial"/>
          <w:b/>
          <w:bCs/>
          <w:sz w:val="24"/>
          <w:szCs w:val="24"/>
          <w:lang w:val="es-AR"/>
        </w:rPr>
      </w:pPr>
      <w:r w:rsidRPr="008B3C88">
        <w:rPr>
          <w:rFonts w:ascii="Arial" w:hAnsi="Arial" w:cs="Arial"/>
          <w:b/>
          <w:bCs/>
          <w:sz w:val="24"/>
          <w:szCs w:val="24"/>
          <w:lang w:val="es-AR"/>
        </w:rPr>
        <w:t>2.- NOTICIAS DE ARGENTINA</w:t>
      </w:r>
    </w:p>
    <w:p w:rsidR="004A266F" w:rsidRDefault="004A266F" w:rsidP="00B53DDD">
      <w:pPr>
        <w:pStyle w:val="Sinespaciado"/>
        <w:spacing w:line="360" w:lineRule="auto"/>
        <w:jc w:val="both"/>
        <w:rPr>
          <w:rFonts w:ascii="Arial" w:hAnsi="Arial" w:cs="Arial"/>
          <w:b/>
          <w:bCs/>
          <w:sz w:val="24"/>
          <w:szCs w:val="24"/>
          <w:lang w:val="es-AR"/>
        </w:rPr>
      </w:pPr>
    </w:p>
    <w:p w:rsidR="004A266F" w:rsidRDefault="004A266F" w:rsidP="00B53DDD">
      <w:pPr>
        <w:pStyle w:val="Sinespaciado"/>
        <w:numPr>
          <w:ilvl w:val="0"/>
          <w:numId w:val="1"/>
        </w:numPr>
        <w:spacing w:line="360" w:lineRule="auto"/>
        <w:jc w:val="both"/>
        <w:rPr>
          <w:rFonts w:ascii="Arial" w:hAnsi="Arial" w:cs="Arial"/>
          <w:b/>
          <w:bCs/>
          <w:sz w:val="24"/>
          <w:szCs w:val="24"/>
          <w:lang w:val="es-AR"/>
        </w:rPr>
      </w:pPr>
      <w:r w:rsidRPr="004A266F">
        <w:rPr>
          <w:rFonts w:ascii="Arial" w:hAnsi="Arial" w:cs="Arial"/>
          <w:b/>
          <w:bCs/>
          <w:sz w:val="24"/>
          <w:szCs w:val="24"/>
          <w:lang w:val="es-AR"/>
        </w:rPr>
        <w:t>Un avión aterrizó sin coordenadas por una falla energética en el aeropuerto correntino</w:t>
      </w:r>
    </w:p>
    <w:p w:rsidR="004A266F" w:rsidRPr="004A266F" w:rsidRDefault="004A266F" w:rsidP="00B53DDD">
      <w:pPr>
        <w:pStyle w:val="Sinespaciado"/>
        <w:spacing w:line="360" w:lineRule="auto"/>
        <w:jc w:val="both"/>
        <w:rPr>
          <w:rFonts w:ascii="Arial" w:hAnsi="Arial" w:cs="Arial"/>
          <w:b/>
          <w:bCs/>
          <w:sz w:val="24"/>
          <w:szCs w:val="24"/>
          <w:lang w:val="es-AR"/>
        </w:rPr>
      </w:pPr>
    </w:p>
    <w:p w:rsidR="004A266F" w:rsidRPr="004A266F" w:rsidRDefault="004A266F" w:rsidP="00B53DDD">
      <w:pPr>
        <w:pStyle w:val="Sinespaciado"/>
        <w:spacing w:line="360" w:lineRule="auto"/>
        <w:ind w:left="708"/>
        <w:jc w:val="both"/>
        <w:rPr>
          <w:rFonts w:ascii="Arial" w:hAnsi="Arial" w:cs="Arial"/>
          <w:sz w:val="24"/>
          <w:szCs w:val="24"/>
          <w:lang w:val="es-AR"/>
        </w:rPr>
      </w:pPr>
      <w:r w:rsidRPr="00331D0F">
        <w:rPr>
          <w:rFonts w:ascii="Arial" w:hAnsi="Arial" w:cs="Arial"/>
          <w:sz w:val="24"/>
          <w:szCs w:val="24"/>
          <w:lang w:val="es-AR"/>
        </w:rPr>
        <w:t xml:space="preserve">El 29 de octubre </w:t>
      </w:r>
      <w:r w:rsidR="00331D0F">
        <w:rPr>
          <w:rFonts w:ascii="Arial" w:hAnsi="Arial" w:cs="Arial"/>
          <w:sz w:val="24"/>
          <w:szCs w:val="24"/>
          <w:lang w:val="es-AR"/>
        </w:rPr>
        <w:t>u</w:t>
      </w:r>
      <w:r w:rsidRPr="004A266F">
        <w:rPr>
          <w:rFonts w:ascii="Arial" w:hAnsi="Arial" w:cs="Arial"/>
          <w:sz w:val="24"/>
          <w:szCs w:val="24"/>
          <w:lang w:val="es-AR"/>
        </w:rPr>
        <w:t xml:space="preserve">n avión de Aerolíneas Argentinas, con alrededor de 170 pasajeros, debió aterrizar sin tener comunicación con la torre de control del Aeropuerto Internacional </w:t>
      </w:r>
      <w:proofErr w:type="spellStart"/>
      <w:r w:rsidRPr="004A266F">
        <w:rPr>
          <w:rFonts w:ascii="Arial" w:hAnsi="Arial" w:cs="Arial"/>
          <w:sz w:val="24"/>
          <w:szCs w:val="24"/>
          <w:lang w:val="es-AR"/>
        </w:rPr>
        <w:t>Piragine</w:t>
      </w:r>
      <w:proofErr w:type="spellEnd"/>
      <w:r w:rsidRPr="004A266F">
        <w:rPr>
          <w:rFonts w:ascii="Arial" w:hAnsi="Arial" w:cs="Arial"/>
          <w:sz w:val="24"/>
          <w:szCs w:val="24"/>
          <w:lang w:val="es-AR"/>
        </w:rPr>
        <w:t xml:space="preserve"> </w:t>
      </w:r>
      <w:proofErr w:type="spellStart"/>
      <w:r w:rsidRPr="004A266F">
        <w:rPr>
          <w:rFonts w:ascii="Arial" w:hAnsi="Arial" w:cs="Arial"/>
          <w:sz w:val="24"/>
          <w:szCs w:val="24"/>
          <w:lang w:val="es-AR"/>
        </w:rPr>
        <w:t>Neveyro</w:t>
      </w:r>
      <w:proofErr w:type="spellEnd"/>
      <w:r w:rsidRPr="004A266F">
        <w:rPr>
          <w:rFonts w:ascii="Arial" w:hAnsi="Arial" w:cs="Arial"/>
          <w:sz w:val="24"/>
          <w:szCs w:val="24"/>
          <w:lang w:val="es-AR"/>
        </w:rPr>
        <w:t xml:space="preserve"> de Corrientes</w:t>
      </w:r>
      <w:r w:rsidR="00331D0F">
        <w:rPr>
          <w:rFonts w:ascii="Arial" w:hAnsi="Arial" w:cs="Arial"/>
          <w:sz w:val="24"/>
          <w:szCs w:val="24"/>
          <w:lang w:val="es-AR"/>
        </w:rPr>
        <w:t>,</w:t>
      </w:r>
      <w:r w:rsidRPr="004A266F">
        <w:rPr>
          <w:rFonts w:ascii="Arial" w:hAnsi="Arial" w:cs="Arial"/>
          <w:sz w:val="24"/>
          <w:szCs w:val="24"/>
          <w:lang w:val="es-AR"/>
        </w:rPr>
        <w:t xml:space="preserve"> por un problema eléctrico. Hubo un inconveniente en la línea de la </w:t>
      </w:r>
      <w:proofErr w:type="spellStart"/>
      <w:r w:rsidRPr="004A266F">
        <w:rPr>
          <w:rFonts w:ascii="Arial" w:hAnsi="Arial" w:cs="Arial"/>
          <w:sz w:val="24"/>
          <w:szCs w:val="24"/>
          <w:lang w:val="es-AR"/>
        </w:rPr>
        <w:t>Dpec</w:t>
      </w:r>
      <w:proofErr w:type="spellEnd"/>
      <w:r w:rsidRPr="004A266F">
        <w:rPr>
          <w:rFonts w:ascii="Arial" w:hAnsi="Arial" w:cs="Arial"/>
          <w:sz w:val="24"/>
          <w:szCs w:val="24"/>
          <w:lang w:val="es-AR"/>
        </w:rPr>
        <w:t xml:space="preserve"> de la Estación Corrientes Este y, además, falló el sistema del grupo electrógeno del aeródromo</w:t>
      </w:r>
      <w:r w:rsidR="00331D0F">
        <w:rPr>
          <w:rFonts w:ascii="Arial" w:hAnsi="Arial" w:cs="Arial"/>
          <w:sz w:val="24"/>
          <w:szCs w:val="24"/>
          <w:lang w:val="es-AR"/>
        </w:rPr>
        <w:t>.</w:t>
      </w:r>
    </w:p>
    <w:p w:rsidR="004A266F" w:rsidRPr="004A266F" w:rsidRDefault="004A266F" w:rsidP="00B53DDD">
      <w:pPr>
        <w:pStyle w:val="Sinespaciado"/>
        <w:spacing w:line="360" w:lineRule="auto"/>
        <w:ind w:left="709"/>
        <w:jc w:val="both"/>
        <w:rPr>
          <w:rFonts w:ascii="Arial" w:hAnsi="Arial" w:cs="Arial"/>
          <w:sz w:val="24"/>
          <w:szCs w:val="24"/>
          <w:lang w:val="es-AR"/>
        </w:rPr>
      </w:pPr>
      <w:r w:rsidRPr="004A266F">
        <w:rPr>
          <w:rFonts w:ascii="Arial" w:hAnsi="Arial" w:cs="Arial"/>
          <w:sz w:val="24"/>
          <w:szCs w:val="24"/>
          <w:lang w:val="es-AR"/>
        </w:rPr>
        <w:t xml:space="preserve">Por la interrupción del suministro de energía eléctrica el piloto del avión debió continuar la ruta de viaje sin las indicaciones del mando de control. En pleno vuelo, la torre se quedó sin luz y debieron descender sin las indicaciones bajo un protocolo conocido como “falla de comunicaciones”. De este modo, </w:t>
      </w:r>
      <w:r w:rsidR="00331D0F">
        <w:rPr>
          <w:rFonts w:ascii="Arial" w:hAnsi="Arial" w:cs="Arial"/>
          <w:sz w:val="24"/>
          <w:szCs w:val="24"/>
          <w:lang w:val="es-AR"/>
        </w:rPr>
        <w:t>la aeronave</w:t>
      </w:r>
      <w:r w:rsidRPr="004A266F">
        <w:rPr>
          <w:rFonts w:ascii="Arial" w:hAnsi="Arial" w:cs="Arial"/>
          <w:sz w:val="24"/>
          <w:szCs w:val="24"/>
          <w:lang w:val="es-AR"/>
        </w:rPr>
        <w:t xml:space="preserve"> pudo continuar su ruta sin las coordenadas de los instructores. </w:t>
      </w:r>
    </w:p>
    <w:p w:rsidR="00331D0F" w:rsidRDefault="00331D0F" w:rsidP="00B53DDD">
      <w:pPr>
        <w:pStyle w:val="Sinespaciado"/>
        <w:spacing w:line="360" w:lineRule="auto"/>
        <w:ind w:left="709"/>
        <w:jc w:val="both"/>
        <w:rPr>
          <w:rFonts w:ascii="Arial" w:hAnsi="Arial" w:cs="Arial"/>
          <w:sz w:val="24"/>
          <w:szCs w:val="24"/>
          <w:lang w:val="es-AR"/>
        </w:rPr>
      </w:pPr>
      <w:r w:rsidRPr="00331D0F">
        <w:rPr>
          <w:rFonts w:ascii="Arial" w:hAnsi="Arial" w:cs="Arial"/>
          <w:sz w:val="24"/>
          <w:szCs w:val="24"/>
          <w:lang w:val="es-AR"/>
        </w:rPr>
        <w:lastRenderedPageBreak/>
        <w:t>Un caso similar sucedió en septiembre, pero en esa ocasión se aguardó a que regresara el suministro energético para que el avión pudiera despegar.  </w:t>
      </w:r>
    </w:p>
    <w:p w:rsidR="003D4BAD" w:rsidRDefault="003D4BAD" w:rsidP="00B53DDD">
      <w:pPr>
        <w:pStyle w:val="Sinespaciado"/>
        <w:spacing w:line="360" w:lineRule="auto"/>
        <w:ind w:left="709"/>
        <w:jc w:val="both"/>
        <w:rPr>
          <w:rFonts w:ascii="Arial" w:hAnsi="Arial" w:cs="Arial"/>
          <w:sz w:val="24"/>
          <w:szCs w:val="24"/>
          <w:lang w:val="es-AR"/>
        </w:rPr>
      </w:pPr>
    </w:p>
    <w:p w:rsidR="003D4BAD" w:rsidRDefault="003D4BAD" w:rsidP="00B53DDD">
      <w:pPr>
        <w:pStyle w:val="Sinespaciado"/>
        <w:numPr>
          <w:ilvl w:val="0"/>
          <w:numId w:val="1"/>
        </w:numPr>
        <w:spacing w:line="360" w:lineRule="auto"/>
        <w:jc w:val="both"/>
        <w:rPr>
          <w:rFonts w:ascii="Arial" w:hAnsi="Arial" w:cs="Arial"/>
          <w:b/>
          <w:bCs/>
          <w:sz w:val="24"/>
          <w:szCs w:val="24"/>
          <w:lang w:val="es-AR"/>
        </w:rPr>
      </w:pPr>
      <w:r w:rsidRPr="003D4BAD">
        <w:rPr>
          <w:rFonts w:ascii="Arial" w:hAnsi="Arial" w:cs="Arial"/>
          <w:b/>
          <w:bCs/>
          <w:sz w:val="24"/>
          <w:szCs w:val="24"/>
          <w:lang w:val="es-AR"/>
        </w:rPr>
        <w:t>Un cultivo que sirve como combustible para los aviones promete generar una revolución en el País</w:t>
      </w:r>
    </w:p>
    <w:p w:rsidR="00B53DDD" w:rsidRPr="003D4BAD" w:rsidRDefault="00B53DDD" w:rsidP="00B53DDD">
      <w:pPr>
        <w:pStyle w:val="Sinespaciado"/>
        <w:spacing w:line="360" w:lineRule="auto"/>
        <w:ind w:left="720"/>
        <w:jc w:val="both"/>
        <w:rPr>
          <w:rFonts w:ascii="Arial" w:hAnsi="Arial" w:cs="Arial"/>
          <w:b/>
          <w:bCs/>
          <w:sz w:val="24"/>
          <w:szCs w:val="24"/>
          <w:lang w:val="es-AR"/>
        </w:rPr>
      </w:pPr>
    </w:p>
    <w:p w:rsidR="003D4BAD" w:rsidRPr="003D4BAD" w:rsidRDefault="003D4BAD" w:rsidP="00B53DDD">
      <w:pPr>
        <w:pStyle w:val="Sinespaciado"/>
        <w:spacing w:line="360" w:lineRule="auto"/>
        <w:ind w:left="720"/>
        <w:jc w:val="both"/>
        <w:rPr>
          <w:rFonts w:ascii="Arial" w:hAnsi="Arial" w:cs="Arial"/>
          <w:sz w:val="24"/>
          <w:szCs w:val="24"/>
          <w:lang w:val="es-AR"/>
        </w:rPr>
      </w:pPr>
      <w:r w:rsidRPr="003D4BAD">
        <w:rPr>
          <w:rFonts w:ascii="Arial" w:hAnsi="Arial" w:cs="Arial"/>
          <w:sz w:val="24"/>
          <w:szCs w:val="24"/>
          <w:lang w:val="es-AR"/>
        </w:rPr>
        <w:t xml:space="preserve">Se trata de la </w:t>
      </w:r>
      <w:r w:rsidR="00F17D4C" w:rsidRPr="00F17D4C">
        <w:rPr>
          <w:rFonts w:ascii="Arial" w:hAnsi="Arial" w:cs="Arial"/>
          <w:sz w:val="24"/>
          <w:szCs w:val="24"/>
          <w:lang w:val="es-AR"/>
        </w:rPr>
        <w:t>CARINATA;</w:t>
      </w:r>
      <w:r w:rsidRPr="003D4BAD">
        <w:rPr>
          <w:rFonts w:ascii="Arial" w:hAnsi="Arial" w:cs="Arial"/>
          <w:sz w:val="24"/>
          <w:szCs w:val="24"/>
          <w:lang w:val="es-AR"/>
        </w:rPr>
        <w:t xml:space="preserve"> ya se siembran 32.000 hectáreas y hay proyecciones para llegar a un millón de hectáreas. </w:t>
      </w:r>
    </w:p>
    <w:p w:rsidR="003D4BAD" w:rsidRPr="003D4BAD" w:rsidRDefault="003D4BAD" w:rsidP="00B53DDD">
      <w:pPr>
        <w:pStyle w:val="Sinespaciado"/>
        <w:spacing w:line="360" w:lineRule="auto"/>
        <w:ind w:left="720"/>
        <w:jc w:val="both"/>
        <w:rPr>
          <w:rFonts w:ascii="Arial" w:hAnsi="Arial" w:cs="Arial"/>
          <w:sz w:val="24"/>
          <w:szCs w:val="24"/>
          <w:lang w:val="es-AR"/>
        </w:rPr>
      </w:pPr>
      <w:r>
        <w:rPr>
          <w:rFonts w:ascii="Arial" w:hAnsi="Arial" w:cs="Arial"/>
          <w:sz w:val="24"/>
          <w:szCs w:val="24"/>
          <w:lang w:val="es-AR"/>
        </w:rPr>
        <w:t>H</w:t>
      </w:r>
      <w:r w:rsidRPr="003D4BAD">
        <w:rPr>
          <w:rFonts w:ascii="Arial" w:hAnsi="Arial" w:cs="Arial"/>
          <w:sz w:val="24"/>
          <w:szCs w:val="24"/>
          <w:lang w:val="es-AR"/>
        </w:rPr>
        <w:t xml:space="preserve">ace 10 años una empresa decidió desarrollar en la Argentina la </w:t>
      </w:r>
      <w:proofErr w:type="spellStart"/>
      <w:r w:rsidRPr="003D4BAD">
        <w:rPr>
          <w:rFonts w:ascii="Arial" w:hAnsi="Arial" w:cs="Arial"/>
          <w:sz w:val="24"/>
          <w:szCs w:val="24"/>
          <w:lang w:val="es-AR"/>
        </w:rPr>
        <w:t>carinata</w:t>
      </w:r>
      <w:proofErr w:type="spellEnd"/>
      <w:r w:rsidRPr="003D4BAD">
        <w:rPr>
          <w:rFonts w:ascii="Arial" w:hAnsi="Arial" w:cs="Arial"/>
          <w:sz w:val="24"/>
          <w:szCs w:val="24"/>
          <w:lang w:val="es-AR"/>
        </w:rPr>
        <w:t xml:space="preserve">, un cultivo oleaginoso de servicios de invierno. Hace cuatro años comenzó a comercializarlo y ya son 32.000 hectáreas sembradas con un nuevo híbrido. </w:t>
      </w:r>
    </w:p>
    <w:p w:rsidR="003D4BAD" w:rsidRPr="003D4BAD" w:rsidRDefault="003D4BAD" w:rsidP="00B53DDD">
      <w:pPr>
        <w:pStyle w:val="Sinespaciado"/>
        <w:spacing w:line="360" w:lineRule="auto"/>
        <w:ind w:left="720"/>
        <w:jc w:val="both"/>
        <w:rPr>
          <w:rFonts w:ascii="Arial" w:hAnsi="Arial" w:cs="Arial"/>
          <w:sz w:val="24"/>
          <w:szCs w:val="24"/>
          <w:lang w:val="es-AR"/>
        </w:rPr>
      </w:pPr>
      <w:r w:rsidRPr="003D4BAD">
        <w:rPr>
          <w:rFonts w:ascii="Arial" w:hAnsi="Arial" w:cs="Arial"/>
          <w:sz w:val="24"/>
          <w:szCs w:val="24"/>
          <w:lang w:val="es-AR"/>
        </w:rPr>
        <w:t xml:space="preserve">La industria aeronáutica está en búsqueda de una solución sustentable para reemplazar combustibles fósiles por aquellos que disminuyan el impacto ambiental. El 3% de las emisiones mundiales de dióxido de carbono se debe a la industria aeronáutica y existe el objetivo, para el año 2030 reducir el 50% las emisiones de la aeronáutica y para el 2050 llevarlo a cero. </w:t>
      </w:r>
    </w:p>
    <w:p w:rsidR="003D4BAD" w:rsidRPr="003D4BAD" w:rsidRDefault="003D4BAD" w:rsidP="00B53DDD">
      <w:pPr>
        <w:pStyle w:val="Sinespaciado"/>
        <w:spacing w:line="360" w:lineRule="auto"/>
        <w:ind w:left="720"/>
        <w:jc w:val="both"/>
        <w:rPr>
          <w:rFonts w:ascii="Arial" w:hAnsi="Arial" w:cs="Arial"/>
          <w:sz w:val="24"/>
          <w:szCs w:val="24"/>
          <w:lang w:val="es-AR"/>
        </w:rPr>
      </w:pPr>
      <w:r w:rsidRPr="003D4BAD">
        <w:rPr>
          <w:rFonts w:ascii="Arial" w:hAnsi="Arial" w:cs="Arial"/>
          <w:sz w:val="24"/>
          <w:szCs w:val="24"/>
          <w:lang w:val="es-AR"/>
        </w:rPr>
        <w:t xml:space="preserve">En este contexto apareció un combustible líquido que se lo denomina SAF (por sus siglas en inglés </w:t>
      </w:r>
      <w:proofErr w:type="spellStart"/>
      <w:r w:rsidRPr="003D4BAD">
        <w:rPr>
          <w:rFonts w:ascii="Arial" w:hAnsi="Arial" w:cs="Arial"/>
          <w:sz w:val="24"/>
          <w:szCs w:val="24"/>
          <w:lang w:val="es-AR"/>
        </w:rPr>
        <w:t>Sustainable</w:t>
      </w:r>
      <w:proofErr w:type="spellEnd"/>
      <w:r w:rsidRPr="003D4BAD">
        <w:rPr>
          <w:rFonts w:ascii="Arial" w:hAnsi="Arial" w:cs="Arial"/>
          <w:sz w:val="24"/>
          <w:szCs w:val="24"/>
          <w:lang w:val="es-AR"/>
        </w:rPr>
        <w:t xml:space="preserve"> </w:t>
      </w:r>
      <w:proofErr w:type="spellStart"/>
      <w:r w:rsidRPr="003D4BAD">
        <w:rPr>
          <w:rFonts w:ascii="Arial" w:hAnsi="Arial" w:cs="Arial"/>
          <w:sz w:val="24"/>
          <w:szCs w:val="24"/>
          <w:lang w:val="es-AR"/>
        </w:rPr>
        <w:t>Aviation</w:t>
      </w:r>
      <w:proofErr w:type="spellEnd"/>
      <w:r w:rsidRPr="003D4BAD">
        <w:rPr>
          <w:rFonts w:ascii="Arial" w:hAnsi="Arial" w:cs="Arial"/>
          <w:sz w:val="24"/>
          <w:szCs w:val="24"/>
          <w:lang w:val="es-AR"/>
        </w:rPr>
        <w:t xml:space="preserve"> Fuel) que tiene la cualidad de reducir el impacto medioambiental: bajar hasta el 80% la emisión de dióxido de carbono.</w:t>
      </w:r>
    </w:p>
    <w:p w:rsidR="003D4BAD" w:rsidRDefault="003D4BAD" w:rsidP="00B53DDD">
      <w:pPr>
        <w:pStyle w:val="Sinespaciado"/>
        <w:spacing w:line="360" w:lineRule="auto"/>
        <w:ind w:left="720"/>
        <w:jc w:val="both"/>
        <w:rPr>
          <w:rFonts w:ascii="Arial" w:hAnsi="Arial" w:cs="Arial"/>
          <w:sz w:val="24"/>
          <w:szCs w:val="24"/>
          <w:lang w:val="es-AR"/>
        </w:rPr>
      </w:pPr>
      <w:r w:rsidRPr="003D4BAD">
        <w:rPr>
          <w:rFonts w:ascii="Arial" w:hAnsi="Arial" w:cs="Arial"/>
          <w:sz w:val="24"/>
          <w:szCs w:val="24"/>
          <w:lang w:val="es-AR"/>
        </w:rPr>
        <w:t>Actualmente la industria aeronáutica sólo utiliza el 0,1% como combustible SAF, es decir que la demanda está instalada. Esta es la importancia de este cultivo a nivel global desde la Argentina</w:t>
      </w:r>
    </w:p>
    <w:p w:rsidR="00F077C0" w:rsidRDefault="00F077C0" w:rsidP="00B53DDD">
      <w:pPr>
        <w:pStyle w:val="Sinespaciado"/>
        <w:spacing w:line="360" w:lineRule="auto"/>
        <w:ind w:left="720"/>
        <w:jc w:val="both"/>
        <w:rPr>
          <w:rFonts w:ascii="Arial" w:hAnsi="Arial" w:cs="Arial"/>
          <w:sz w:val="24"/>
          <w:szCs w:val="24"/>
          <w:lang w:val="es-AR"/>
        </w:rPr>
      </w:pPr>
    </w:p>
    <w:p w:rsidR="00F077C0" w:rsidRDefault="00F077C0" w:rsidP="00F077C0">
      <w:pPr>
        <w:pStyle w:val="Sinespaciado"/>
        <w:spacing w:line="360" w:lineRule="auto"/>
        <w:jc w:val="both"/>
        <w:rPr>
          <w:rFonts w:ascii="Arial" w:hAnsi="Arial" w:cs="Arial"/>
          <w:b/>
          <w:bCs/>
          <w:sz w:val="24"/>
          <w:szCs w:val="24"/>
        </w:rPr>
      </w:pPr>
      <w:r>
        <w:rPr>
          <w:rFonts w:ascii="Arial" w:hAnsi="Arial" w:cs="Arial"/>
          <w:b/>
          <w:bCs/>
          <w:sz w:val="24"/>
          <w:szCs w:val="24"/>
        </w:rPr>
        <w:t>3</w:t>
      </w:r>
      <w:r w:rsidRPr="008B3C88">
        <w:rPr>
          <w:rFonts w:ascii="Arial" w:hAnsi="Arial" w:cs="Arial"/>
          <w:b/>
          <w:bCs/>
          <w:sz w:val="24"/>
          <w:szCs w:val="24"/>
        </w:rPr>
        <w:t>.- NOTICIAS AERONÁUTICAS INTERNACIONALES</w:t>
      </w:r>
    </w:p>
    <w:p w:rsidR="00F077C0" w:rsidRDefault="00F077C0" w:rsidP="00F077C0">
      <w:pPr>
        <w:pStyle w:val="Sinespaciado"/>
        <w:spacing w:line="360" w:lineRule="auto"/>
        <w:jc w:val="both"/>
        <w:rPr>
          <w:rFonts w:ascii="Arial" w:hAnsi="Arial" w:cs="Arial"/>
          <w:b/>
          <w:bCs/>
          <w:sz w:val="24"/>
          <w:szCs w:val="24"/>
        </w:rPr>
      </w:pPr>
    </w:p>
    <w:p w:rsidR="00F077C0" w:rsidRDefault="00F077C0" w:rsidP="00F077C0">
      <w:pPr>
        <w:pStyle w:val="com-paragraph"/>
        <w:numPr>
          <w:ilvl w:val="0"/>
          <w:numId w:val="1"/>
        </w:numPr>
        <w:spacing w:before="0" w:beforeAutospacing="0" w:after="0" w:afterAutospacing="0" w:line="360" w:lineRule="auto"/>
        <w:jc w:val="both"/>
        <w:textAlignment w:val="baseline"/>
        <w:rPr>
          <w:rStyle w:val="Textoennegrita"/>
          <w:rFonts w:ascii="Arial" w:hAnsi="Arial" w:cs="Arial"/>
          <w:shd w:val="clear" w:color="auto" w:fill="FFFFFF"/>
        </w:rPr>
      </w:pPr>
      <w:r>
        <w:rPr>
          <w:rStyle w:val="Textoennegrita"/>
          <w:rFonts w:ascii="Arial" w:hAnsi="Arial" w:cs="Arial"/>
          <w:shd w:val="clear" w:color="auto" w:fill="FFFFFF"/>
        </w:rPr>
        <w:t>UN DRON PROVOCÓ UNA TRAGEDIA EN UNA EXHIBICIÓN AÉREA</w:t>
      </w:r>
    </w:p>
    <w:p w:rsidR="00F077C0" w:rsidRDefault="00F077C0" w:rsidP="00F077C0">
      <w:pPr>
        <w:pStyle w:val="com-paragraph"/>
        <w:spacing w:line="360" w:lineRule="auto"/>
        <w:ind w:left="708"/>
        <w:jc w:val="both"/>
        <w:textAlignment w:val="baseline"/>
        <w:rPr>
          <w:rStyle w:val="Textoennegrita"/>
          <w:rFonts w:ascii="Arial" w:hAnsi="Arial" w:cs="Arial"/>
          <w:b w:val="0"/>
          <w:bCs w:val="0"/>
          <w:shd w:val="clear" w:color="auto" w:fill="FFFFFF"/>
        </w:rPr>
      </w:pPr>
      <w:r>
        <w:rPr>
          <w:rStyle w:val="Textoennegrita"/>
          <w:rFonts w:ascii="Arial" w:hAnsi="Arial" w:cs="Arial"/>
          <w:b w:val="0"/>
          <w:bCs w:val="0"/>
          <w:shd w:val="clear" w:color="auto" w:fill="FFFFFF"/>
        </w:rPr>
        <w:t>El 12 de noviembre ocurrió un accidente aéreo en una exhibición que se llevaba a cabo en Dallas, EE.UU. que ocasionó el fallecimiento de seis tripulantes.</w:t>
      </w:r>
    </w:p>
    <w:p w:rsidR="00F077C0" w:rsidRDefault="00F077C0" w:rsidP="00F077C0">
      <w:pPr>
        <w:pStyle w:val="com-paragraph"/>
        <w:spacing w:line="360" w:lineRule="auto"/>
        <w:jc w:val="both"/>
        <w:textAlignment w:val="baseline"/>
        <w:rPr>
          <w:rStyle w:val="Textoennegrita"/>
          <w:rFonts w:ascii="Arial" w:hAnsi="Arial" w:cs="Arial"/>
          <w:b w:val="0"/>
          <w:bCs w:val="0"/>
          <w:shd w:val="clear" w:color="auto" w:fill="FFFFFF"/>
        </w:rPr>
      </w:pPr>
      <w:r>
        <w:rPr>
          <w:noProof/>
        </w:rPr>
        <w:lastRenderedPageBreak/>
        <mc:AlternateContent>
          <mc:Choice Requires="wps">
            <w:drawing>
              <wp:inline distT="0" distB="0" distL="0" distR="0" wp14:anchorId="67B8B269" wp14:editId="33A1454E">
                <wp:extent cx="304800" cy="304800"/>
                <wp:effectExtent l="0" t="0" r="0" b="0"/>
                <wp:docPr id="19" name="Rectángulo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31404B" id="Rectángulo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t xml:space="preserve"> </w:t>
      </w:r>
      <w:r>
        <w:rPr>
          <w:noProof/>
        </w:rPr>
        <mc:AlternateContent>
          <mc:Choice Requires="wps">
            <w:drawing>
              <wp:inline distT="0" distB="0" distL="0" distR="0" wp14:anchorId="4CEC8F09" wp14:editId="2A3833F9">
                <wp:extent cx="304800" cy="304800"/>
                <wp:effectExtent l="0" t="0" r="0" b="0"/>
                <wp:docPr id="21" name="Rectángulo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1C7819" id="Rectángulo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t xml:space="preserve">                  </w:t>
      </w:r>
      <w:r>
        <w:rPr>
          <w:noProof/>
        </w:rPr>
        <w:drawing>
          <wp:inline distT="0" distB="0" distL="0" distR="0" wp14:anchorId="492E99EB" wp14:editId="1BD3AAA2">
            <wp:extent cx="2847975" cy="16002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rsidR="00F077C0" w:rsidRDefault="00F077C0" w:rsidP="00F077C0">
      <w:pPr>
        <w:pStyle w:val="com-paragraph"/>
        <w:spacing w:line="360" w:lineRule="auto"/>
        <w:ind w:left="708"/>
        <w:jc w:val="both"/>
        <w:textAlignment w:val="baseline"/>
        <w:rPr>
          <w:rStyle w:val="Textoennegrita"/>
          <w:rFonts w:ascii="Arial" w:hAnsi="Arial" w:cs="Arial"/>
          <w:b w:val="0"/>
          <w:bCs w:val="0"/>
          <w:shd w:val="clear" w:color="auto" w:fill="FFFFFF"/>
        </w:rPr>
      </w:pPr>
      <w:r>
        <w:rPr>
          <w:rStyle w:val="Textoennegrita"/>
          <w:rFonts w:ascii="Arial" w:hAnsi="Arial" w:cs="Arial"/>
          <w:b w:val="0"/>
          <w:bCs w:val="0"/>
          <w:shd w:val="clear" w:color="auto" w:fill="FFFFFF"/>
        </w:rPr>
        <w:t xml:space="preserve">Los investigadores del siniestro confirmaron </w:t>
      </w:r>
      <w:r>
        <w:rPr>
          <w:rFonts w:ascii="Arial" w:hAnsi="Arial" w:cs="Arial"/>
          <w:shd w:val="clear" w:color="auto" w:fill="FFFFFF"/>
        </w:rPr>
        <w:t>que</w:t>
      </w:r>
      <w:r>
        <w:rPr>
          <w:rStyle w:val="Textoennegrita"/>
          <w:rFonts w:ascii="Arial" w:hAnsi="Arial" w:cs="Arial"/>
          <w:b w:val="0"/>
          <w:bCs w:val="0"/>
          <w:shd w:val="clear" w:color="auto" w:fill="FFFFFF"/>
        </w:rPr>
        <w:t xml:space="preserve"> el choque entre los aviones fue causado por un dron, el cual dejó sin potencia a un caza Bell P-63 </w:t>
      </w:r>
      <w:proofErr w:type="spellStart"/>
      <w:r>
        <w:rPr>
          <w:rStyle w:val="Textoennegrita"/>
          <w:rFonts w:ascii="Arial" w:hAnsi="Arial" w:cs="Arial"/>
          <w:b w:val="0"/>
          <w:bCs w:val="0"/>
          <w:shd w:val="clear" w:color="auto" w:fill="FFFFFF"/>
        </w:rPr>
        <w:t>Kingcobra</w:t>
      </w:r>
      <w:proofErr w:type="spellEnd"/>
      <w:r>
        <w:rPr>
          <w:rFonts w:ascii="Arial" w:hAnsi="Arial" w:cs="Arial"/>
          <w:shd w:val="clear" w:color="auto" w:fill="FFFFFF"/>
        </w:rPr>
        <w:t>, y este se fue encima de un </w:t>
      </w:r>
      <w:r>
        <w:rPr>
          <w:rStyle w:val="Textoennegrita"/>
          <w:rFonts w:ascii="Arial" w:hAnsi="Arial" w:cs="Arial"/>
          <w:b w:val="0"/>
          <w:bCs w:val="0"/>
          <w:shd w:val="clear" w:color="auto" w:fill="FFFFFF"/>
        </w:rPr>
        <w:t>bombardero pesado cuatrimotor B-17.</w:t>
      </w:r>
    </w:p>
    <w:p w:rsidR="00F077C0" w:rsidRDefault="00F077C0" w:rsidP="00F077C0">
      <w:pPr>
        <w:pStyle w:val="com-paragraph"/>
        <w:spacing w:line="360" w:lineRule="auto"/>
        <w:jc w:val="both"/>
        <w:textAlignment w:val="baseline"/>
        <w:rPr>
          <w:rStyle w:val="Textoennegrita"/>
          <w:rFonts w:ascii="Arial" w:hAnsi="Arial" w:cs="Arial"/>
          <w:b w:val="0"/>
          <w:bCs w:val="0"/>
          <w:shd w:val="clear" w:color="auto" w:fill="FFFFFF"/>
        </w:rPr>
      </w:pPr>
      <w:r>
        <w:rPr>
          <w:rStyle w:val="Textoennegrita"/>
          <w:rFonts w:ascii="Arial" w:hAnsi="Arial" w:cs="Arial"/>
          <w:b w:val="0"/>
          <w:bCs w:val="0"/>
          <w:shd w:val="clear" w:color="auto" w:fill="FFFFFF"/>
        </w:rPr>
        <w:t xml:space="preserve">                         </w:t>
      </w:r>
      <w:r>
        <w:rPr>
          <w:rFonts w:ascii="Arial" w:hAnsi="Arial" w:cs="Arial"/>
          <w:b/>
          <w:noProof/>
          <w:shd w:val="clear" w:color="auto" w:fill="FFFFFF"/>
        </w:rPr>
        <w:drawing>
          <wp:inline distT="0" distB="0" distL="0" distR="0" wp14:anchorId="2245CFA9" wp14:editId="6B3C52D2">
            <wp:extent cx="2619375" cy="17430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F077C0" w:rsidRDefault="00F077C0" w:rsidP="00F077C0">
      <w:pPr>
        <w:pStyle w:val="com-paragraph"/>
        <w:spacing w:line="360" w:lineRule="auto"/>
        <w:ind w:left="708"/>
        <w:jc w:val="both"/>
        <w:textAlignment w:val="baseline"/>
      </w:pPr>
      <w:r>
        <w:rPr>
          <w:rFonts w:ascii="Arial" w:hAnsi="Arial" w:cs="Arial"/>
        </w:rPr>
        <w:t xml:space="preserve">Las aeronaves siniestradas eran </w:t>
      </w:r>
      <w:r>
        <w:rPr>
          <w:rStyle w:val="Textoennegrita"/>
          <w:rFonts w:ascii="Arial" w:hAnsi="Arial" w:cs="Arial"/>
          <w:b w:val="0"/>
          <w:bCs w:val="0"/>
        </w:rPr>
        <w:t>un bombardero Boeing B-17G-95-DL</w:t>
      </w:r>
      <w:r>
        <w:rPr>
          <w:rFonts w:ascii="Arial" w:hAnsi="Arial" w:cs="Arial"/>
        </w:rPr>
        <w:t> </w:t>
      </w:r>
      <w:proofErr w:type="spellStart"/>
      <w:r>
        <w:rPr>
          <w:rStyle w:val="Textoennegrita"/>
          <w:rFonts w:ascii="Arial" w:hAnsi="Arial" w:cs="Arial"/>
          <w:b w:val="0"/>
          <w:bCs w:val="0"/>
        </w:rPr>
        <w:t>Flying</w:t>
      </w:r>
      <w:proofErr w:type="spellEnd"/>
      <w:r>
        <w:rPr>
          <w:rStyle w:val="Textoennegrita"/>
          <w:rFonts w:ascii="Arial" w:hAnsi="Arial" w:cs="Arial"/>
          <w:b w:val="0"/>
          <w:bCs w:val="0"/>
        </w:rPr>
        <w:t xml:space="preserve"> </w:t>
      </w:r>
      <w:proofErr w:type="spellStart"/>
      <w:r>
        <w:rPr>
          <w:rStyle w:val="Textoennegrita"/>
          <w:rFonts w:ascii="Arial" w:hAnsi="Arial" w:cs="Arial"/>
          <w:b w:val="0"/>
          <w:bCs w:val="0"/>
        </w:rPr>
        <w:t>Fortress</w:t>
      </w:r>
      <w:proofErr w:type="spellEnd"/>
      <w:r>
        <w:rPr>
          <w:rStyle w:val="Textoennegrita"/>
          <w:rFonts w:ascii="Arial" w:hAnsi="Arial" w:cs="Arial"/>
          <w:b w:val="0"/>
          <w:bCs w:val="0"/>
        </w:rPr>
        <w:t xml:space="preserve"> y </w:t>
      </w:r>
      <w:r>
        <w:rPr>
          <w:rFonts w:ascii="Arial" w:hAnsi="Arial" w:cs="Arial"/>
        </w:rPr>
        <w:t>un</w:t>
      </w:r>
      <w:r>
        <w:rPr>
          <w:rStyle w:val="Textoennegrita"/>
          <w:rFonts w:ascii="Arial" w:hAnsi="Arial" w:cs="Arial"/>
          <w:b w:val="0"/>
          <w:bCs w:val="0"/>
        </w:rPr>
        <w:t xml:space="preserve"> caza Bell P-63F-1-BE </w:t>
      </w:r>
      <w:proofErr w:type="spellStart"/>
      <w:r>
        <w:rPr>
          <w:rStyle w:val="Textoennegrita"/>
          <w:rFonts w:ascii="Arial" w:hAnsi="Arial" w:cs="Arial"/>
          <w:b w:val="0"/>
          <w:bCs w:val="0"/>
        </w:rPr>
        <w:t>Kingcobra</w:t>
      </w:r>
      <w:proofErr w:type="spellEnd"/>
      <w:r>
        <w:rPr>
          <w:rStyle w:val="Textoennegrita"/>
          <w:rFonts w:ascii="Arial" w:hAnsi="Arial" w:cs="Arial"/>
          <w:b w:val="0"/>
          <w:bCs w:val="0"/>
        </w:rPr>
        <w:t xml:space="preserve">, las cuales </w:t>
      </w:r>
      <w:r>
        <w:rPr>
          <w:rFonts w:ascii="Arial" w:hAnsi="Arial" w:cs="Arial"/>
        </w:rPr>
        <w:t>actuaron durante la Segunda Guerra Mundial e impactaron entre sí en el aire.</w:t>
      </w:r>
    </w:p>
    <w:p w:rsidR="00F077C0" w:rsidRDefault="00F077C0" w:rsidP="00F077C0">
      <w:pPr>
        <w:pStyle w:val="com-paragraph"/>
        <w:spacing w:line="360" w:lineRule="auto"/>
        <w:jc w:val="both"/>
        <w:textAlignment w:val="baseline"/>
        <w:rPr>
          <w:rFonts w:ascii="Arial" w:hAnsi="Arial" w:cs="Arial"/>
        </w:rPr>
      </w:pPr>
      <w:r>
        <w:rPr>
          <w:noProof/>
        </w:rPr>
        <w:drawing>
          <wp:inline distT="0" distB="0" distL="0" distR="0" wp14:anchorId="0442269F" wp14:editId="78D05DA0">
            <wp:extent cx="2676525" cy="17145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1714500"/>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6CA4C858" wp14:editId="08A6D6AD">
            <wp:extent cx="2381250" cy="15906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rsidR="00F077C0" w:rsidRDefault="00F077C0" w:rsidP="00F077C0">
      <w:pPr>
        <w:pStyle w:val="com-paragraph"/>
        <w:spacing w:line="360" w:lineRule="auto"/>
        <w:jc w:val="both"/>
        <w:textAlignment w:val="baseline"/>
        <w:rPr>
          <w:rFonts w:ascii="Arial" w:hAnsi="Arial" w:cs="Arial"/>
        </w:rPr>
      </w:pPr>
    </w:p>
    <w:p w:rsidR="00F077C0" w:rsidRDefault="00F077C0" w:rsidP="00F077C0">
      <w:pPr>
        <w:pStyle w:val="com-paragraph"/>
        <w:spacing w:line="360" w:lineRule="auto"/>
        <w:ind w:left="708"/>
        <w:jc w:val="both"/>
        <w:textAlignment w:val="baseline"/>
        <w:rPr>
          <w:rStyle w:val="Textoennegrita"/>
          <w:b w:val="0"/>
          <w:bCs w:val="0"/>
          <w:shd w:val="clear" w:color="auto" w:fill="FFFFFF"/>
        </w:rPr>
      </w:pPr>
      <w:r>
        <w:rPr>
          <w:rStyle w:val="Textoennegrita"/>
          <w:rFonts w:ascii="Arial" w:hAnsi="Arial" w:cs="Arial"/>
          <w:b w:val="0"/>
          <w:bCs w:val="0"/>
          <w:shd w:val="clear" w:color="auto" w:fill="FFFFFF"/>
        </w:rPr>
        <w:t>La tripulación de ambos aviones falleció en el acto.</w:t>
      </w:r>
      <w:r>
        <w:rPr>
          <w:rFonts w:ascii="Arial" w:hAnsi="Arial" w:cs="Arial"/>
          <w:shd w:val="clear" w:color="auto" w:fill="FFFFFF"/>
        </w:rPr>
        <w:t> Dentro del</w:t>
      </w:r>
      <w:r>
        <w:rPr>
          <w:rStyle w:val="Textoennegrita"/>
          <w:rFonts w:ascii="Arial" w:hAnsi="Arial" w:cs="Arial"/>
          <w:b w:val="0"/>
          <w:bCs w:val="0"/>
          <w:shd w:val="clear" w:color="auto" w:fill="FFFFFF"/>
        </w:rPr>
        <w:t> B-17</w:t>
      </w:r>
      <w:r>
        <w:rPr>
          <w:rFonts w:ascii="Arial" w:hAnsi="Arial" w:cs="Arial"/>
          <w:shd w:val="clear" w:color="auto" w:fill="FFFFFF"/>
        </w:rPr>
        <w:t> se encontraban 5 hombres: </w:t>
      </w:r>
      <w:r>
        <w:rPr>
          <w:rStyle w:val="Textoennegrita"/>
          <w:rFonts w:ascii="Arial" w:hAnsi="Arial" w:cs="Arial"/>
          <w:b w:val="0"/>
          <w:bCs w:val="0"/>
          <w:shd w:val="clear" w:color="auto" w:fill="FFFFFF"/>
        </w:rPr>
        <w:t xml:space="preserve">Terry </w:t>
      </w:r>
      <w:proofErr w:type="spellStart"/>
      <w:r>
        <w:rPr>
          <w:rStyle w:val="Textoennegrita"/>
          <w:rFonts w:ascii="Arial" w:hAnsi="Arial" w:cs="Arial"/>
          <w:b w:val="0"/>
          <w:bCs w:val="0"/>
          <w:shd w:val="clear" w:color="auto" w:fill="FFFFFF"/>
        </w:rPr>
        <w:t>Barker</w:t>
      </w:r>
      <w:proofErr w:type="spellEnd"/>
      <w:r>
        <w:rPr>
          <w:rStyle w:val="Textoennegrita"/>
          <w:rFonts w:ascii="Arial" w:hAnsi="Arial" w:cs="Arial"/>
          <w:b w:val="0"/>
          <w:bCs w:val="0"/>
          <w:shd w:val="clear" w:color="auto" w:fill="FFFFFF"/>
        </w:rPr>
        <w:t>, Leonard «</w:t>
      </w:r>
      <w:proofErr w:type="spellStart"/>
      <w:r>
        <w:rPr>
          <w:rStyle w:val="Textoennegrita"/>
          <w:rFonts w:ascii="Arial" w:hAnsi="Arial" w:cs="Arial"/>
          <w:b w:val="0"/>
          <w:bCs w:val="0"/>
          <w:shd w:val="clear" w:color="auto" w:fill="FFFFFF"/>
        </w:rPr>
        <w:t>Len</w:t>
      </w:r>
      <w:proofErr w:type="spellEnd"/>
      <w:r>
        <w:rPr>
          <w:rStyle w:val="Textoennegrita"/>
          <w:rFonts w:ascii="Arial" w:hAnsi="Arial" w:cs="Arial"/>
          <w:b w:val="0"/>
          <w:bCs w:val="0"/>
          <w:shd w:val="clear" w:color="auto" w:fill="FFFFFF"/>
        </w:rPr>
        <w:t xml:space="preserve">» </w:t>
      </w:r>
      <w:proofErr w:type="spellStart"/>
      <w:r>
        <w:rPr>
          <w:rStyle w:val="Textoennegrita"/>
          <w:rFonts w:ascii="Arial" w:hAnsi="Arial" w:cs="Arial"/>
          <w:b w:val="0"/>
          <w:bCs w:val="0"/>
          <w:shd w:val="clear" w:color="auto" w:fill="FFFFFF"/>
        </w:rPr>
        <w:t>Root</w:t>
      </w:r>
      <w:proofErr w:type="spellEnd"/>
      <w:r>
        <w:rPr>
          <w:rStyle w:val="Textoennegrita"/>
          <w:rFonts w:ascii="Arial" w:hAnsi="Arial" w:cs="Arial"/>
          <w:b w:val="0"/>
          <w:bCs w:val="0"/>
          <w:shd w:val="clear" w:color="auto" w:fill="FFFFFF"/>
        </w:rPr>
        <w:t xml:space="preserve">, </w:t>
      </w:r>
      <w:proofErr w:type="spellStart"/>
      <w:r>
        <w:rPr>
          <w:rStyle w:val="Textoennegrita"/>
          <w:rFonts w:ascii="Arial" w:hAnsi="Arial" w:cs="Arial"/>
          <w:b w:val="0"/>
          <w:bCs w:val="0"/>
          <w:shd w:val="clear" w:color="auto" w:fill="FFFFFF"/>
        </w:rPr>
        <w:t>Curt</w:t>
      </w:r>
      <w:proofErr w:type="spellEnd"/>
      <w:r>
        <w:rPr>
          <w:rStyle w:val="Textoennegrita"/>
          <w:rFonts w:ascii="Arial" w:hAnsi="Arial" w:cs="Arial"/>
          <w:b w:val="0"/>
          <w:bCs w:val="0"/>
          <w:shd w:val="clear" w:color="auto" w:fill="FFFFFF"/>
        </w:rPr>
        <w:t xml:space="preserve"> </w:t>
      </w:r>
      <w:proofErr w:type="spellStart"/>
      <w:r>
        <w:rPr>
          <w:rStyle w:val="Textoennegrita"/>
          <w:rFonts w:ascii="Arial" w:hAnsi="Arial" w:cs="Arial"/>
          <w:b w:val="0"/>
          <w:bCs w:val="0"/>
          <w:shd w:val="clear" w:color="auto" w:fill="FFFFFF"/>
        </w:rPr>
        <w:t>Rowe</w:t>
      </w:r>
      <w:proofErr w:type="spellEnd"/>
      <w:r>
        <w:rPr>
          <w:rStyle w:val="Textoennegrita"/>
          <w:rFonts w:ascii="Arial" w:hAnsi="Arial" w:cs="Arial"/>
          <w:b w:val="0"/>
          <w:bCs w:val="0"/>
          <w:shd w:val="clear" w:color="auto" w:fill="FFFFFF"/>
        </w:rPr>
        <w:t xml:space="preserve">, </w:t>
      </w:r>
      <w:r>
        <w:rPr>
          <w:rStyle w:val="Textoennegrita"/>
          <w:rFonts w:ascii="Arial" w:hAnsi="Arial" w:cs="Arial"/>
          <w:b w:val="0"/>
          <w:bCs w:val="0"/>
          <w:shd w:val="clear" w:color="auto" w:fill="FFFFFF"/>
        </w:rPr>
        <w:lastRenderedPageBreak/>
        <w:t xml:space="preserve">Kevin «K5» </w:t>
      </w:r>
      <w:proofErr w:type="spellStart"/>
      <w:r>
        <w:rPr>
          <w:rStyle w:val="Textoennegrita"/>
          <w:rFonts w:ascii="Arial" w:hAnsi="Arial" w:cs="Arial"/>
          <w:b w:val="0"/>
          <w:bCs w:val="0"/>
          <w:shd w:val="clear" w:color="auto" w:fill="FFFFFF"/>
        </w:rPr>
        <w:t>Michels</w:t>
      </w:r>
      <w:proofErr w:type="spellEnd"/>
      <w:r>
        <w:rPr>
          <w:rStyle w:val="Textoennegrita"/>
          <w:rFonts w:ascii="Arial" w:hAnsi="Arial" w:cs="Arial"/>
          <w:b w:val="0"/>
          <w:bCs w:val="0"/>
          <w:shd w:val="clear" w:color="auto" w:fill="FFFFFF"/>
        </w:rPr>
        <w:t xml:space="preserve"> y Dan </w:t>
      </w:r>
      <w:proofErr w:type="spellStart"/>
      <w:r>
        <w:rPr>
          <w:rStyle w:val="Textoennegrita"/>
          <w:rFonts w:ascii="Arial" w:hAnsi="Arial" w:cs="Arial"/>
          <w:b w:val="0"/>
          <w:bCs w:val="0"/>
          <w:shd w:val="clear" w:color="auto" w:fill="FFFFFF"/>
        </w:rPr>
        <w:t>Ragan</w:t>
      </w:r>
      <w:proofErr w:type="spellEnd"/>
      <w:r>
        <w:rPr>
          <w:rStyle w:val="Textoennegrita"/>
          <w:rFonts w:ascii="Arial" w:hAnsi="Arial" w:cs="Arial"/>
          <w:b w:val="0"/>
          <w:bCs w:val="0"/>
          <w:shd w:val="clear" w:color="auto" w:fill="FFFFFF"/>
        </w:rPr>
        <w:t>.</w:t>
      </w:r>
      <w:r>
        <w:rPr>
          <w:rFonts w:ascii="Arial" w:hAnsi="Arial" w:cs="Arial"/>
          <w:shd w:val="clear" w:color="auto" w:fill="FFFFFF"/>
        </w:rPr>
        <w:t> Por el otro lado, en el caza estaba </w:t>
      </w:r>
      <w:r>
        <w:rPr>
          <w:rStyle w:val="Textoennegrita"/>
          <w:rFonts w:ascii="Arial" w:hAnsi="Arial" w:cs="Arial"/>
          <w:b w:val="0"/>
          <w:bCs w:val="0"/>
          <w:shd w:val="clear" w:color="auto" w:fill="FFFFFF"/>
        </w:rPr>
        <w:t xml:space="preserve">Craig </w:t>
      </w:r>
      <w:proofErr w:type="spellStart"/>
      <w:r>
        <w:rPr>
          <w:rStyle w:val="Textoennegrita"/>
          <w:rFonts w:ascii="Arial" w:hAnsi="Arial" w:cs="Arial"/>
          <w:b w:val="0"/>
          <w:bCs w:val="0"/>
          <w:shd w:val="clear" w:color="auto" w:fill="FFFFFF"/>
        </w:rPr>
        <w:t>Hutain</w:t>
      </w:r>
      <w:proofErr w:type="spellEnd"/>
      <w:r>
        <w:rPr>
          <w:rStyle w:val="Textoennegrita"/>
          <w:rFonts w:ascii="Arial" w:hAnsi="Arial" w:cs="Arial"/>
          <w:b w:val="0"/>
          <w:bCs w:val="0"/>
          <w:shd w:val="clear" w:color="auto" w:fill="FFFFFF"/>
        </w:rPr>
        <w:t>.</w:t>
      </w:r>
    </w:p>
    <w:p w:rsidR="00F077C0" w:rsidRDefault="00F077C0" w:rsidP="00F077C0">
      <w:pPr>
        <w:pStyle w:val="com-paragraph"/>
        <w:spacing w:line="360" w:lineRule="auto"/>
        <w:jc w:val="both"/>
        <w:textAlignment w:val="baseline"/>
        <w:rPr>
          <w:rStyle w:val="Textoennegrita"/>
          <w:rFonts w:ascii="Arial" w:hAnsi="Arial" w:cs="Arial"/>
          <w:b w:val="0"/>
          <w:bCs w:val="0"/>
          <w:shd w:val="clear" w:color="auto" w:fill="FFFFFF"/>
        </w:rPr>
      </w:pPr>
      <w:r>
        <w:rPr>
          <w:noProof/>
        </w:rPr>
        <w:drawing>
          <wp:inline distT="0" distB="0" distL="0" distR="0" wp14:anchorId="03866452" wp14:editId="55C35D7A">
            <wp:extent cx="5731510" cy="4360545"/>
            <wp:effectExtent l="0" t="0" r="254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360545"/>
                    </a:xfrm>
                    <a:prstGeom prst="rect">
                      <a:avLst/>
                    </a:prstGeom>
                    <a:noFill/>
                    <a:ln>
                      <a:noFill/>
                    </a:ln>
                  </pic:spPr>
                </pic:pic>
              </a:graphicData>
            </a:graphic>
          </wp:inline>
        </w:drawing>
      </w:r>
    </w:p>
    <w:p w:rsidR="00F077C0" w:rsidRPr="008B3C88" w:rsidRDefault="00F077C0" w:rsidP="00F077C0">
      <w:pPr>
        <w:pStyle w:val="Sinespaciado"/>
        <w:spacing w:line="360" w:lineRule="auto"/>
        <w:jc w:val="both"/>
        <w:rPr>
          <w:rFonts w:ascii="Arial" w:hAnsi="Arial" w:cs="Arial"/>
          <w:b/>
          <w:bCs/>
          <w:sz w:val="24"/>
          <w:szCs w:val="24"/>
        </w:rPr>
      </w:pPr>
    </w:p>
    <w:p w:rsidR="00F077C0" w:rsidRDefault="00F077C0" w:rsidP="00F077C0">
      <w:pPr>
        <w:pStyle w:val="Ttulo1"/>
        <w:numPr>
          <w:ilvl w:val="0"/>
          <w:numId w:val="1"/>
        </w:numPr>
        <w:spacing w:before="0" w:beforeAutospacing="0" w:after="150" w:afterAutospacing="0" w:line="360" w:lineRule="auto"/>
        <w:jc w:val="both"/>
        <w:rPr>
          <w:rFonts w:ascii="Arial" w:hAnsi="Arial" w:cs="Arial"/>
          <w:color w:val="1F1F1F"/>
          <w:sz w:val="24"/>
          <w:szCs w:val="24"/>
        </w:rPr>
      </w:pPr>
      <w:r w:rsidRPr="009C2D54">
        <w:rPr>
          <w:rFonts w:ascii="Arial" w:hAnsi="Arial" w:cs="Arial"/>
          <w:color w:val="1F1F1F"/>
          <w:sz w:val="24"/>
          <w:szCs w:val="24"/>
        </w:rPr>
        <w:t xml:space="preserve">AMAZON presentó su nuevo </w:t>
      </w:r>
      <w:proofErr w:type="spellStart"/>
      <w:r w:rsidRPr="009C2D54">
        <w:rPr>
          <w:rFonts w:ascii="Arial" w:hAnsi="Arial" w:cs="Arial"/>
          <w:color w:val="1F1F1F"/>
          <w:sz w:val="24"/>
          <w:szCs w:val="24"/>
        </w:rPr>
        <w:t>drone</w:t>
      </w:r>
      <w:proofErr w:type="spellEnd"/>
      <w:r w:rsidRPr="009C2D54">
        <w:rPr>
          <w:rFonts w:ascii="Arial" w:hAnsi="Arial" w:cs="Arial"/>
          <w:color w:val="1F1F1F"/>
          <w:sz w:val="24"/>
          <w:szCs w:val="24"/>
        </w:rPr>
        <w:t xml:space="preserve"> de reparto: más ligero y menos ruidoso que su predecesor</w:t>
      </w:r>
    </w:p>
    <w:p w:rsidR="00F077C0" w:rsidRDefault="00F077C0" w:rsidP="00F077C0">
      <w:pPr>
        <w:pStyle w:val="paragraph"/>
        <w:spacing w:before="0" w:beforeAutospacing="0" w:after="450" w:afterAutospacing="0" w:line="360" w:lineRule="auto"/>
        <w:ind w:left="720"/>
        <w:jc w:val="both"/>
        <w:rPr>
          <w:rFonts w:ascii="Arial" w:hAnsi="Arial" w:cs="Arial"/>
          <w:color w:val="1F1F1F"/>
        </w:rPr>
      </w:pPr>
      <w:r w:rsidRPr="00F17D4C">
        <w:rPr>
          <w:rFonts w:ascii="Arial" w:hAnsi="Arial" w:cs="Arial"/>
          <w:color w:val="1F1F1F"/>
        </w:rPr>
        <w:t>AMAZON</w:t>
      </w:r>
      <w:r w:rsidRPr="009C2D54">
        <w:rPr>
          <w:rFonts w:ascii="Arial" w:hAnsi="Arial" w:cs="Arial"/>
          <w:color w:val="1F1F1F"/>
        </w:rPr>
        <w:t> presentó su nuevo </w:t>
      </w:r>
      <w:proofErr w:type="spellStart"/>
      <w:r w:rsidRPr="006374BA">
        <w:rPr>
          <w:rFonts w:ascii="Arial" w:hAnsi="Arial" w:cs="Arial"/>
          <w:color w:val="1F1F1F"/>
        </w:rPr>
        <w:t>drone</w:t>
      </w:r>
      <w:proofErr w:type="spellEnd"/>
      <w:r w:rsidRPr="006374BA">
        <w:rPr>
          <w:rFonts w:ascii="Arial" w:hAnsi="Arial" w:cs="Arial"/>
          <w:color w:val="1F1F1F"/>
        </w:rPr>
        <w:t xml:space="preserve"> de reparto MK30</w:t>
      </w:r>
      <w:r w:rsidRPr="009C2D54">
        <w:rPr>
          <w:rFonts w:ascii="Arial" w:hAnsi="Arial" w:cs="Arial"/>
          <w:color w:val="1F1F1F"/>
        </w:rPr>
        <w:t>, un dispositivo que viene a mejorar las capacidades del modelo anterior, </w:t>
      </w:r>
      <w:r w:rsidRPr="006374BA">
        <w:rPr>
          <w:rFonts w:ascii="Arial" w:hAnsi="Arial" w:cs="Arial"/>
          <w:color w:val="1F1F1F"/>
        </w:rPr>
        <w:t>MK27-2</w:t>
      </w:r>
      <w:r w:rsidRPr="009C2D54">
        <w:rPr>
          <w:rFonts w:ascii="Arial" w:hAnsi="Arial" w:cs="Arial"/>
          <w:color w:val="1F1F1F"/>
        </w:rPr>
        <w:t>, y que promete ser un 10 por ciento más ligero y un 25 por ciento menos ruidoso que su predecesor.</w:t>
      </w:r>
      <w:r>
        <w:rPr>
          <w:rFonts w:ascii="Arial" w:hAnsi="Arial" w:cs="Arial"/>
          <w:color w:val="1F1F1F"/>
        </w:rPr>
        <w:t xml:space="preserve"> </w:t>
      </w:r>
      <w:r w:rsidRPr="009C2D54">
        <w:rPr>
          <w:rFonts w:ascii="Arial" w:hAnsi="Arial" w:cs="Arial"/>
          <w:color w:val="1F1F1F"/>
        </w:rPr>
        <w:t>También </w:t>
      </w:r>
      <w:r w:rsidRPr="006374BA">
        <w:rPr>
          <w:rFonts w:ascii="Arial" w:hAnsi="Arial" w:cs="Arial"/>
          <w:color w:val="1F1F1F"/>
        </w:rPr>
        <w:t>es más tolerante a temperaturas más altas y puede volar con llovizna, por lo que se puede utilizar en condiciones climáticas menos favorables.</w:t>
      </w:r>
    </w:p>
    <w:p w:rsidR="00F077C0" w:rsidRPr="009C2D54" w:rsidRDefault="00F077C0" w:rsidP="00F077C0">
      <w:pPr>
        <w:pStyle w:val="paragraph"/>
        <w:spacing w:before="0" w:beforeAutospacing="0" w:after="450" w:afterAutospacing="0" w:line="360" w:lineRule="auto"/>
        <w:ind w:left="720"/>
        <w:jc w:val="both"/>
        <w:rPr>
          <w:rFonts w:ascii="Arial" w:hAnsi="Arial" w:cs="Arial"/>
          <w:color w:val="1F1F1F"/>
        </w:rPr>
      </w:pPr>
      <w:r w:rsidRPr="009C2D54">
        <w:rPr>
          <w:rFonts w:ascii="Arial" w:hAnsi="Arial" w:cs="Arial"/>
          <w:color w:val="1F1F1F"/>
        </w:rPr>
        <w:t xml:space="preserve">Al contrario que su predecesor, este </w:t>
      </w:r>
      <w:proofErr w:type="spellStart"/>
      <w:r w:rsidRPr="009C2D54">
        <w:rPr>
          <w:rFonts w:ascii="Arial" w:hAnsi="Arial" w:cs="Arial"/>
          <w:color w:val="1F1F1F"/>
        </w:rPr>
        <w:t>drone</w:t>
      </w:r>
      <w:proofErr w:type="spellEnd"/>
      <w:r w:rsidRPr="009C2D54">
        <w:rPr>
          <w:rFonts w:ascii="Arial" w:hAnsi="Arial" w:cs="Arial"/>
          <w:color w:val="1F1F1F"/>
        </w:rPr>
        <w:t> </w:t>
      </w:r>
      <w:r w:rsidRPr="006374BA">
        <w:rPr>
          <w:rFonts w:ascii="Arial" w:hAnsi="Arial" w:cs="Arial"/>
          <w:color w:val="1F1F1F"/>
        </w:rPr>
        <w:t>es capaz de identificar distancias</w:t>
      </w:r>
      <w:r w:rsidRPr="009C2D54">
        <w:rPr>
          <w:rFonts w:ascii="Arial" w:hAnsi="Arial" w:cs="Arial"/>
          <w:color w:val="1F1F1F"/>
        </w:rPr>
        <w:t> y evitar de forma segura tanto objetos como aeronaves, personas, mascotas u otros obstáculos que se pueden interponer en el camino.</w:t>
      </w:r>
    </w:p>
    <w:p w:rsidR="00F077C0" w:rsidRDefault="00F077C0" w:rsidP="00F077C0">
      <w:pPr>
        <w:pStyle w:val="paragraph"/>
        <w:spacing w:before="0" w:beforeAutospacing="0" w:after="450" w:afterAutospacing="0" w:line="360" w:lineRule="auto"/>
        <w:ind w:left="720"/>
        <w:jc w:val="both"/>
        <w:rPr>
          <w:rFonts w:ascii="Arial" w:hAnsi="Arial" w:cs="Arial"/>
          <w:color w:val="1F1F1F"/>
        </w:rPr>
      </w:pPr>
      <w:r w:rsidRPr="009C2D54">
        <w:rPr>
          <w:rFonts w:ascii="Arial" w:hAnsi="Arial" w:cs="Arial"/>
          <w:color w:val="1F1F1F"/>
        </w:rPr>
        <w:lastRenderedPageBreak/>
        <w:t xml:space="preserve">La compañía espera que este </w:t>
      </w:r>
      <w:proofErr w:type="spellStart"/>
      <w:r w:rsidRPr="009C2D54">
        <w:rPr>
          <w:rFonts w:ascii="Arial" w:hAnsi="Arial" w:cs="Arial"/>
          <w:color w:val="1F1F1F"/>
        </w:rPr>
        <w:t>drone</w:t>
      </w:r>
      <w:proofErr w:type="spellEnd"/>
      <w:r w:rsidRPr="009C2D54">
        <w:rPr>
          <w:rFonts w:ascii="Arial" w:hAnsi="Arial" w:cs="Arial"/>
          <w:color w:val="1F1F1F"/>
        </w:rPr>
        <w:t> </w:t>
      </w:r>
      <w:proofErr w:type="gramStart"/>
      <w:r w:rsidRPr="006374BA">
        <w:rPr>
          <w:rFonts w:ascii="Arial" w:hAnsi="Arial" w:cs="Arial"/>
          <w:color w:val="1F1F1F"/>
        </w:rPr>
        <w:t>puede</w:t>
      </w:r>
      <w:proofErr w:type="gramEnd"/>
      <w:r w:rsidRPr="006374BA">
        <w:rPr>
          <w:rFonts w:ascii="Arial" w:hAnsi="Arial" w:cs="Arial"/>
          <w:color w:val="1F1F1F"/>
        </w:rPr>
        <w:t xml:space="preserve"> entregar paquetes en menos de una hora. No obstante, este tiempo se puede acortar hasta 30 minutos en determinados casos.</w:t>
      </w:r>
      <w:r>
        <w:rPr>
          <w:rFonts w:ascii="Arial" w:hAnsi="Arial" w:cs="Arial"/>
          <w:color w:val="1F1F1F"/>
        </w:rPr>
        <w:t xml:space="preserve"> </w:t>
      </w:r>
      <w:r w:rsidRPr="009C2D54">
        <w:rPr>
          <w:rFonts w:ascii="Arial" w:hAnsi="Arial" w:cs="Arial"/>
          <w:color w:val="1F1F1F"/>
        </w:rPr>
        <w:t xml:space="preserve">Finalmente, el fabricante comentó que está trabajando en un circuito de entregas y que el nuevo </w:t>
      </w:r>
      <w:proofErr w:type="spellStart"/>
      <w:r w:rsidRPr="009C2D54">
        <w:rPr>
          <w:rFonts w:ascii="Arial" w:hAnsi="Arial" w:cs="Arial"/>
          <w:color w:val="1F1F1F"/>
        </w:rPr>
        <w:t>drone</w:t>
      </w:r>
      <w:proofErr w:type="spellEnd"/>
      <w:r w:rsidRPr="009C2D54">
        <w:rPr>
          <w:rFonts w:ascii="Arial" w:hAnsi="Arial" w:cs="Arial"/>
          <w:color w:val="1F1F1F"/>
        </w:rPr>
        <w:t xml:space="preserve"> puede hacer un recorrido de casi cinco kilómetros por recorrido (ida y vuelta).</w:t>
      </w:r>
    </w:p>
    <w:p w:rsidR="00F077C0" w:rsidRDefault="00F077C0" w:rsidP="00F077C0">
      <w:pPr>
        <w:pStyle w:val="paragraph"/>
        <w:spacing w:before="0" w:beforeAutospacing="0" w:after="450" w:afterAutospacing="0" w:line="360" w:lineRule="auto"/>
        <w:ind w:left="720"/>
        <w:jc w:val="both"/>
        <w:rPr>
          <w:rFonts w:ascii="Arial" w:hAnsi="Arial" w:cs="Arial"/>
          <w:color w:val="1F1F1F"/>
        </w:rPr>
      </w:pPr>
      <w:r w:rsidRPr="009C2D54">
        <w:rPr>
          <w:rFonts w:cs="Arial"/>
          <w:noProof/>
          <w:color w:val="1F1F1F"/>
        </w:rPr>
        <w:drawing>
          <wp:inline distT="0" distB="0" distL="0" distR="0" wp14:anchorId="42E5FA4C" wp14:editId="0BBFFB72">
            <wp:extent cx="5731510" cy="3146425"/>
            <wp:effectExtent l="0" t="0" r="2540" b="0"/>
            <wp:docPr id="11" name="Imagen 11" descr="El drone de entregas de Amazon MK30 (Europa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 drone de entregas de Amazon MK30 (Europa Pres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146425"/>
                    </a:xfrm>
                    <a:prstGeom prst="rect">
                      <a:avLst/>
                    </a:prstGeom>
                    <a:noFill/>
                    <a:ln>
                      <a:noFill/>
                    </a:ln>
                  </pic:spPr>
                </pic:pic>
              </a:graphicData>
            </a:graphic>
          </wp:inline>
        </w:drawing>
      </w:r>
    </w:p>
    <w:p w:rsidR="00F077C0" w:rsidRDefault="00F077C0" w:rsidP="00F077C0">
      <w:pPr>
        <w:pStyle w:val="paragraph"/>
        <w:spacing w:before="0" w:beforeAutospacing="0" w:after="450" w:afterAutospacing="0" w:line="360" w:lineRule="auto"/>
        <w:ind w:left="720"/>
        <w:jc w:val="both"/>
        <w:rPr>
          <w:rFonts w:ascii="Arial" w:hAnsi="Arial" w:cs="Arial"/>
          <w:color w:val="1F1F1F"/>
        </w:rPr>
      </w:pPr>
    </w:p>
    <w:p w:rsidR="00F077C0" w:rsidRPr="004F6696" w:rsidRDefault="00F077C0" w:rsidP="00F077C0">
      <w:pPr>
        <w:pStyle w:val="paragraph"/>
        <w:numPr>
          <w:ilvl w:val="0"/>
          <w:numId w:val="1"/>
        </w:numPr>
        <w:spacing w:after="450" w:line="360" w:lineRule="auto"/>
        <w:jc w:val="both"/>
        <w:rPr>
          <w:rFonts w:ascii="Arial" w:hAnsi="Arial" w:cs="Arial"/>
          <w:b/>
          <w:bCs/>
          <w:color w:val="1F1F1F"/>
        </w:rPr>
      </w:pPr>
      <w:r w:rsidRPr="004F6696">
        <w:rPr>
          <w:rFonts w:ascii="Arial" w:hAnsi="Arial" w:cs="Arial"/>
          <w:b/>
          <w:bCs/>
          <w:color w:val="1F1F1F"/>
        </w:rPr>
        <w:t xml:space="preserve">Aurora Flight </w:t>
      </w:r>
      <w:proofErr w:type="spellStart"/>
      <w:r w:rsidRPr="004F6696">
        <w:rPr>
          <w:rFonts w:ascii="Arial" w:hAnsi="Arial" w:cs="Arial"/>
          <w:b/>
          <w:bCs/>
          <w:color w:val="1F1F1F"/>
        </w:rPr>
        <w:t>Sciences</w:t>
      </w:r>
      <w:proofErr w:type="spellEnd"/>
      <w:r w:rsidRPr="004F6696">
        <w:rPr>
          <w:rFonts w:ascii="Arial" w:hAnsi="Arial" w:cs="Arial"/>
          <w:b/>
          <w:bCs/>
          <w:color w:val="1F1F1F"/>
        </w:rPr>
        <w:t xml:space="preserve"> presenta su nuevo dron </w:t>
      </w:r>
      <w:proofErr w:type="spellStart"/>
      <w:r w:rsidRPr="004F6696">
        <w:rPr>
          <w:rFonts w:ascii="Arial" w:hAnsi="Arial" w:cs="Arial"/>
          <w:b/>
          <w:bCs/>
          <w:color w:val="1F1F1F"/>
        </w:rPr>
        <w:t>eVTOL</w:t>
      </w:r>
      <w:proofErr w:type="spellEnd"/>
      <w:r w:rsidRPr="004F6696">
        <w:rPr>
          <w:rFonts w:ascii="Arial" w:hAnsi="Arial" w:cs="Arial"/>
          <w:b/>
          <w:bCs/>
          <w:color w:val="1F1F1F"/>
        </w:rPr>
        <w:t xml:space="preserve"> de ala fija</w:t>
      </w:r>
    </w:p>
    <w:p w:rsidR="00F077C0" w:rsidRPr="004F6696" w:rsidRDefault="00F077C0" w:rsidP="00F077C0">
      <w:pPr>
        <w:pStyle w:val="paragraph"/>
        <w:spacing w:after="450" w:line="360" w:lineRule="auto"/>
        <w:ind w:left="720"/>
        <w:jc w:val="both"/>
        <w:rPr>
          <w:rStyle w:val="Hipervnculo"/>
          <w:rFonts w:ascii="Arial" w:hAnsi="Arial" w:cs="Arial"/>
        </w:rPr>
      </w:pPr>
      <w:r w:rsidRPr="004F6696">
        <w:rPr>
          <w:rFonts w:ascii="Arial" w:hAnsi="Arial" w:cs="Arial"/>
          <w:color w:val="1F1F1F"/>
        </w:rPr>
        <w:fldChar w:fldCharType="begin"/>
      </w:r>
      <w:r w:rsidRPr="004F6696">
        <w:rPr>
          <w:rFonts w:ascii="Arial" w:hAnsi="Arial" w:cs="Arial"/>
          <w:color w:val="1F1F1F"/>
        </w:rPr>
        <w:instrText xml:space="preserve"> HYPERLINK "https://actualidadaeroespacial.com/wp-content/uploads/2022/11/Aurora-Flight-Sciences-presenta-su-nuevo-dron-eVTOL-de-ala-fija-031122.jpg" </w:instrText>
      </w:r>
      <w:r w:rsidRPr="004F6696">
        <w:rPr>
          <w:rFonts w:ascii="Arial" w:hAnsi="Arial" w:cs="Arial"/>
          <w:color w:val="1F1F1F"/>
        </w:rPr>
        <w:fldChar w:fldCharType="separate"/>
      </w:r>
    </w:p>
    <w:p w:rsidR="00F077C0" w:rsidRPr="004F6696" w:rsidRDefault="00F077C0" w:rsidP="00F077C0">
      <w:pPr>
        <w:pStyle w:val="paragraph"/>
        <w:spacing w:after="450" w:line="360" w:lineRule="auto"/>
        <w:ind w:left="720"/>
        <w:jc w:val="both"/>
        <w:rPr>
          <w:rStyle w:val="Hipervnculo"/>
          <w:rFonts w:ascii="Arial" w:hAnsi="Arial" w:cs="Arial"/>
        </w:rPr>
      </w:pPr>
      <w:r w:rsidRPr="004F6696">
        <w:rPr>
          <w:rStyle w:val="Hipervnculo"/>
          <w:rFonts w:ascii="Arial" w:hAnsi="Arial" w:cs="Arial"/>
          <w:noProof/>
        </w:rPr>
        <w:lastRenderedPageBreak/>
        <w:drawing>
          <wp:inline distT="0" distB="0" distL="0" distR="0" wp14:anchorId="5F1E02FA" wp14:editId="1D65245D">
            <wp:extent cx="5731510" cy="2865755"/>
            <wp:effectExtent l="0" t="0" r="2540" b="0"/>
            <wp:docPr id="20" name="Imagen 20" descr="Aurora Flight Sciences presenta su nuevo dron eVTOL de ala fij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urora Flight Sciences presenta su nuevo dron eVTOL de ala fij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F077C0" w:rsidRPr="004F6696" w:rsidRDefault="00F077C0" w:rsidP="00F077C0">
      <w:pPr>
        <w:pStyle w:val="paragraph"/>
        <w:spacing w:after="450" w:line="360" w:lineRule="auto"/>
        <w:ind w:left="720"/>
        <w:jc w:val="both"/>
        <w:rPr>
          <w:rFonts w:ascii="Arial" w:hAnsi="Arial" w:cs="Arial"/>
          <w:color w:val="1F1F1F"/>
        </w:rPr>
      </w:pPr>
      <w:r w:rsidRPr="004F6696">
        <w:rPr>
          <w:rFonts w:ascii="Arial" w:hAnsi="Arial" w:cs="Arial"/>
          <w:color w:val="1F1F1F"/>
        </w:rPr>
        <w:fldChar w:fldCharType="end"/>
      </w:r>
      <w:r w:rsidRPr="00F17D4C">
        <w:rPr>
          <w:rFonts w:ascii="Arial" w:hAnsi="Arial" w:cs="Arial"/>
          <w:color w:val="1F1F1F"/>
        </w:rPr>
        <w:t>AURORA FLIGHT SCIENCES</w:t>
      </w:r>
      <w:r w:rsidRPr="004F6696">
        <w:rPr>
          <w:rFonts w:ascii="Arial" w:hAnsi="Arial" w:cs="Arial"/>
          <w:color w:val="1F1F1F"/>
        </w:rPr>
        <w:t xml:space="preserve">, una empresa de BOEING, ha lanzado su último producto, el dron expedicionario </w:t>
      </w:r>
      <w:proofErr w:type="spellStart"/>
      <w:r w:rsidRPr="004F6696">
        <w:rPr>
          <w:rFonts w:ascii="Arial" w:hAnsi="Arial" w:cs="Arial"/>
          <w:color w:val="1F1F1F"/>
        </w:rPr>
        <w:t>Skiron</w:t>
      </w:r>
      <w:proofErr w:type="spellEnd"/>
      <w:r w:rsidRPr="004F6696">
        <w:rPr>
          <w:rFonts w:ascii="Arial" w:hAnsi="Arial" w:cs="Arial"/>
          <w:color w:val="1F1F1F"/>
        </w:rPr>
        <w:t xml:space="preserve"> o SKIRON-X. Este sistema de aeronave no tripulada (UAS) del Grupo 2 combina la operación simple de una configuración eléctrica de despegue y aterrizaje vertical (</w:t>
      </w:r>
      <w:proofErr w:type="spellStart"/>
      <w:r w:rsidRPr="004F6696">
        <w:rPr>
          <w:rFonts w:ascii="Arial" w:hAnsi="Arial" w:cs="Arial"/>
          <w:color w:val="1F1F1F"/>
        </w:rPr>
        <w:t>eVTOL</w:t>
      </w:r>
      <w:proofErr w:type="spellEnd"/>
      <w:r w:rsidRPr="004F6696">
        <w:rPr>
          <w:rFonts w:ascii="Arial" w:hAnsi="Arial" w:cs="Arial"/>
          <w:color w:val="1F1F1F"/>
        </w:rPr>
        <w:t>) con el mayor alcance y la resistencia de un diseño de ala fija. SKIRON-X es una solución flexible para una implementación eficaz en una amplia variedad de entornos.</w:t>
      </w:r>
    </w:p>
    <w:p w:rsidR="00F077C0" w:rsidRPr="004F6696" w:rsidRDefault="00F077C0" w:rsidP="00F077C0">
      <w:pPr>
        <w:pStyle w:val="paragraph"/>
        <w:spacing w:after="450" w:line="360" w:lineRule="auto"/>
        <w:ind w:left="720"/>
        <w:jc w:val="both"/>
        <w:rPr>
          <w:rFonts w:ascii="Arial" w:hAnsi="Arial" w:cs="Arial"/>
          <w:color w:val="1F1F1F"/>
        </w:rPr>
      </w:pPr>
      <w:r w:rsidRPr="004F6696">
        <w:rPr>
          <w:rFonts w:ascii="Arial" w:hAnsi="Arial" w:cs="Arial"/>
          <w:color w:val="1F1F1F"/>
        </w:rPr>
        <w:t>Con una cámara EO/IR que proporciona una excelente resolución terrestre, una firma de bajo ruido y una radio de grado militar, SKIRON-X es ideal para misiones de inteligencia, vigilancia y reconocimiento (ISR)</w:t>
      </w:r>
      <w:r w:rsidRPr="004F6696">
        <w:rPr>
          <w:rFonts w:ascii="Arial" w:hAnsi="Arial" w:cs="Arial"/>
          <w:b/>
          <w:bCs/>
          <w:color w:val="1F1F1F"/>
        </w:rPr>
        <w:t xml:space="preserve"> </w:t>
      </w:r>
      <w:r w:rsidRPr="004F6696">
        <w:rPr>
          <w:rFonts w:ascii="Arial" w:hAnsi="Arial" w:cs="Arial"/>
          <w:color w:val="1F1F1F"/>
        </w:rPr>
        <w:t>aerotransportadas. Para operaciones que requieren una carga útil variable o personalizada, SKIRON-X tiene un diseño modular de morro que permite intercambios rápidos de carga útil e integraciones personalizadas.</w:t>
      </w:r>
    </w:p>
    <w:p w:rsidR="00F077C0" w:rsidRPr="004F6696" w:rsidRDefault="00F077C0" w:rsidP="00F077C0">
      <w:pPr>
        <w:pStyle w:val="paragraph"/>
        <w:spacing w:after="450" w:line="360" w:lineRule="auto"/>
        <w:ind w:left="720"/>
        <w:jc w:val="both"/>
        <w:rPr>
          <w:rFonts w:ascii="Arial" w:hAnsi="Arial" w:cs="Arial"/>
          <w:color w:val="1F1F1F"/>
        </w:rPr>
      </w:pPr>
      <w:r w:rsidRPr="004F6696">
        <w:rPr>
          <w:rFonts w:ascii="Arial" w:hAnsi="Arial" w:cs="Arial"/>
          <w:color w:val="1F1F1F"/>
        </w:rPr>
        <w:t>Las operaciones de SKIRON-X se entrenan rápidamente y el software de planificación de misiones fácil de usar facilita la implementación de cambios de misión, incluso durante el vuelo. Se tardan 15 minutos desde la configuración hasta el lanzamiento.</w:t>
      </w:r>
      <w:r w:rsidRPr="004F6696">
        <w:rPr>
          <w:rFonts w:ascii="Arial" w:hAnsi="Arial" w:cs="Arial"/>
          <w:b/>
          <w:bCs/>
          <w:color w:val="1F1F1F"/>
        </w:rPr>
        <w:t> </w:t>
      </w:r>
      <w:r w:rsidRPr="004F6696">
        <w:rPr>
          <w:rFonts w:ascii="Arial" w:hAnsi="Arial" w:cs="Arial"/>
          <w:color w:val="1F1F1F"/>
        </w:rPr>
        <w:t>El vehículo aéreo cumple con la PARTE 107 de la FAA, lo que brinda flexibilidad para volar en más áreas para realizar pruebas, capacitación y recopilación de datos.</w:t>
      </w:r>
    </w:p>
    <w:p w:rsidR="00F077C0" w:rsidRPr="004F6696" w:rsidRDefault="00F077C0" w:rsidP="00F077C0">
      <w:pPr>
        <w:pStyle w:val="paragraph"/>
        <w:spacing w:after="450" w:line="360" w:lineRule="auto"/>
        <w:ind w:left="720"/>
        <w:jc w:val="both"/>
        <w:rPr>
          <w:rFonts w:ascii="Arial" w:hAnsi="Arial" w:cs="Arial"/>
          <w:color w:val="1F1F1F"/>
        </w:rPr>
      </w:pPr>
      <w:r w:rsidRPr="004F6696">
        <w:rPr>
          <w:rFonts w:ascii="Arial" w:hAnsi="Arial" w:cs="Arial"/>
          <w:color w:val="1F1F1F"/>
        </w:rPr>
        <w:lastRenderedPageBreak/>
        <w:t>El primer cliente de SKIRON-X es BRIDGER AEROSPACE.</w:t>
      </w:r>
      <w:r w:rsidRPr="004F6696">
        <w:rPr>
          <w:rFonts w:ascii="Arial" w:hAnsi="Arial" w:cs="Arial"/>
          <w:b/>
          <w:bCs/>
          <w:color w:val="1F1F1F"/>
        </w:rPr>
        <w:t> </w:t>
      </w:r>
      <w:proofErr w:type="spellStart"/>
      <w:r w:rsidRPr="004F6696">
        <w:rPr>
          <w:rFonts w:ascii="Arial" w:hAnsi="Arial" w:cs="Arial"/>
          <w:color w:val="1F1F1F"/>
        </w:rPr>
        <w:t>Bridger</w:t>
      </w:r>
      <w:proofErr w:type="spellEnd"/>
      <w:r w:rsidRPr="004F6696">
        <w:rPr>
          <w:rFonts w:ascii="Arial" w:hAnsi="Arial" w:cs="Arial"/>
          <w:color w:val="1F1F1F"/>
        </w:rPr>
        <w:t xml:space="preserve"> ha comprado dos sistemas y los implementará para la temporada de incendios de 2023. El SKIRON-X complementará su creciente flota de aviación para proporcionar datos e imágenes para ayudar a los bomberos a ser más efectivos y seguros.</w:t>
      </w:r>
    </w:p>
    <w:p w:rsidR="00F077C0" w:rsidRPr="004728E8" w:rsidRDefault="00F077C0" w:rsidP="00F077C0">
      <w:pPr>
        <w:pStyle w:val="paragraph"/>
        <w:numPr>
          <w:ilvl w:val="0"/>
          <w:numId w:val="1"/>
        </w:numPr>
        <w:spacing w:after="450" w:line="360" w:lineRule="auto"/>
        <w:jc w:val="both"/>
        <w:rPr>
          <w:rFonts w:ascii="Arial" w:hAnsi="Arial" w:cs="Arial"/>
          <w:b/>
          <w:bCs/>
        </w:rPr>
      </w:pPr>
      <w:r w:rsidRPr="004728E8">
        <w:rPr>
          <w:rFonts w:ascii="Arial" w:hAnsi="Arial" w:cs="Arial"/>
          <w:b/>
          <w:bCs/>
        </w:rPr>
        <w:t>AIRBUS y BOEING entregarán en 2022 más de 1.000 aviones</w:t>
      </w:r>
    </w:p>
    <w:p w:rsidR="00F077C0" w:rsidRPr="004F6696" w:rsidRDefault="00F077C0" w:rsidP="00F077C0">
      <w:pPr>
        <w:pStyle w:val="paragraph"/>
        <w:spacing w:after="450" w:line="360" w:lineRule="auto"/>
        <w:ind w:left="720"/>
        <w:jc w:val="both"/>
        <w:rPr>
          <w:rFonts w:ascii="Arial" w:hAnsi="Arial" w:cs="Arial"/>
          <w:color w:val="1F1F1F"/>
        </w:rPr>
      </w:pPr>
      <w:r w:rsidRPr="00EB124B">
        <w:rPr>
          <w:rFonts w:ascii="Arial" w:hAnsi="Arial" w:cs="Arial"/>
          <w:color w:val="1F1F1F"/>
        </w:rPr>
        <w:t>AIRBUS y BOEING</w:t>
      </w:r>
      <w:r w:rsidRPr="004F6696">
        <w:rPr>
          <w:rFonts w:ascii="Arial" w:hAnsi="Arial" w:cs="Arial"/>
          <w:color w:val="1F1F1F"/>
        </w:rPr>
        <w:t>, los dos principales fabricantes aeronáuticos del mundo (OEM),</w:t>
      </w:r>
      <w:r>
        <w:rPr>
          <w:rFonts w:ascii="Arial" w:hAnsi="Arial" w:cs="Arial"/>
          <w:color w:val="1F1F1F"/>
        </w:rPr>
        <w:t xml:space="preserve"> </w:t>
      </w:r>
      <w:r w:rsidRPr="004F6696">
        <w:rPr>
          <w:rFonts w:ascii="Arial" w:hAnsi="Arial" w:cs="Arial"/>
          <w:color w:val="1F1F1F"/>
        </w:rPr>
        <w:t>están a punto de superar las 1.000 entregas de aviones en 2022 y ambos buscan aumentar aún más las entregas en 2023 y lograr una recuperación completa en algún momento a mediados de la década.</w:t>
      </w:r>
    </w:p>
    <w:p w:rsidR="00F077C0" w:rsidRDefault="00F077C0" w:rsidP="00F077C0">
      <w:pPr>
        <w:pStyle w:val="paragraph"/>
        <w:spacing w:after="450" w:line="360" w:lineRule="auto"/>
        <w:ind w:left="720"/>
        <w:jc w:val="both"/>
        <w:rPr>
          <w:rFonts w:ascii="Arial" w:hAnsi="Arial" w:cs="Arial"/>
          <w:color w:val="1F1F1F"/>
        </w:rPr>
      </w:pPr>
      <w:r w:rsidRPr="004F6696">
        <w:rPr>
          <w:rFonts w:ascii="Arial" w:hAnsi="Arial" w:cs="Arial"/>
          <w:color w:val="1F1F1F"/>
        </w:rPr>
        <w:t>En los nueve primeros meses del año AIRBUS entregó 436 aviones a los clientes, lo que supuso un aumento menor con respecto al mismo punto en 2021</w:t>
      </w:r>
      <w:r>
        <w:rPr>
          <w:rFonts w:ascii="Arial" w:hAnsi="Arial" w:cs="Arial"/>
          <w:color w:val="1F1F1F"/>
        </w:rPr>
        <w:t xml:space="preserve">; </w:t>
      </w:r>
      <w:r w:rsidRPr="004F6696">
        <w:rPr>
          <w:rFonts w:ascii="Arial" w:hAnsi="Arial" w:cs="Arial"/>
          <w:color w:val="1F1F1F"/>
        </w:rPr>
        <w:t xml:space="preserve">BOEING entregó 330 aviones, lo que representó un aumento de casi dos tercios en comparación con las entregas a septiembre de 2021. </w:t>
      </w:r>
    </w:p>
    <w:p w:rsidR="00F077C0" w:rsidRPr="004F6696" w:rsidRDefault="00F077C0" w:rsidP="00F077C0">
      <w:pPr>
        <w:pStyle w:val="paragraph"/>
        <w:spacing w:after="450" w:line="360" w:lineRule="auto"/>
        <w:ind w:left="720"/>
        <w:jc w:val="both"/>
        <w:rPr>
          <w:rFonts w:ascii="Arial" w:hAnsi="Arial" w:cs="Arial"/>
          <w:color w:val="1F1F1F"/>
        </w:rPr>
      </w:pPr>
      <w:r w:rsidRPr="004F6696">
        <w:rPr>
          <w:rFonts w:ascii="Arial" w:hAnsi="Arial" w:cs="Arial"/>
          <w:color w:val="1F1F1F"/>
        </w:rPr>
        <w:t xml:space="preserve">Los aviones de fuselaje estrecho principales han sido responsables de la mayor parte del aumento de entregas en lo que va de 2022, principalmente en forma de más 737 MAX. </w:t>
      </w:r>
    </w:p>
    <w:p w:rsidR="00F077C0" w:rsidRDefault="00F077C0" w:rsidP="00F077C0">
      <w:pPr>
        <w:pStyle w:val="paragraph"/>
        <w:spacing w:after="450" w:line="360" w:lineRule="auto"/>
        <w:ind w:left="720"/>
        <w:jc w:val="both"/>
        <w:rPr>
          <w:rFonts w:ascii="Arial" w:hAnsi="Arial" w:cs="Arial"/>
          <w:color w:val="1F1F1F"/>
        </w:rPr>
      </w:pPr>
      <w:r w:rsidRPr="004F6696">
        <w:rPr>
          <w:rFonts w:ascii="Arial" w:hAnsi="Arial" w:cs="Arial"/>
          <w:color w:val="1F1F1F"/>
        </w:rPr>
        <w:t xml:space="preserve">Las entregas del A220 de fuselaje estrecho para el año son de 34 aviones, igualando las entregas al mismo punto en 2021. </w:t>
      </w:r>
    </w:p>
    <w:p w:rsidR="00F077C0" w:rsidRDefault="00F077C0" w:rsidP="00F077C0">
      <w:pPr>
        <w:pStyle w:val="paragraph"/>
        <w:spacing w:after="450" w:line="360" w:lineRule="auto"/>
        <w:ind w:left="720"/>
        <w:jc w:val="both"/>
        <w:rPr>
          <w:rFonts w:ascii="Arial" w:hAnsi="Arial" w:cs="Arial"/>
          <w:color w:val="1F1F1F"/>
        </w:rPr>
      </w:pPr>
      <w:r w:rsidRPr="004F6696">
        <w:rPr>
          <w:rFonts w:ascii="Arial" w:hAnsi="Arial" w:cs="Arial"/>
          <w:color w:val="1F1F1F"/>
        </w:rPr>
        <w:t xml:space="preserve">Las entregas de la familia A320 fueron 335, que comprenden 169 A321, 165 A320 y solo seis A319. </w:t>
      </w:r>
    </w:p>
    <w:p w:rsidR="00F077C0" w:rsidRPr="004F6696" w:rsidRDefault="00F077C0" w:rsidP="00F077C0">
      <w:pPr>
        <w:pStyle w:val="paragraph"/>
        <w:spacing w:after="450" w:line="360" w:lineRule="auto"/>
        <w:ind w:left="720"/>
        <w:jc w:val="both"/>
        <w:rPr>
          <w:rFonts w:ascii="Arial" w:hAnsi="Arial" w:cs="Arial"/>
          <w:color w:val="1F1F1F"/>
        </w:rPr>
      </w:pPr>
      <w:r w:rsidRPr="004F6696">
        <w:rPr>
          <w:rFonts w:ascii="Arial" w:hAnsi="Arial" w:cs="Arial"/>
          <w:color w:val="1F1F1F"/>
        </w:rPr>
        <w:t xml:space="preserve">La producción del A220 también aumentará, ya que AIRBUS busca avanzar en el programa hacia el punto de equilibrio y la rentabilidad final. </w:t>
      </w:r>
    </w:p>
    <w:p w:rsidR="00F077C0" w:rsidRPr="004F6696" w:rsidRDefault="00F077C0" w:rsidP="00F077C0">
      <w:pPr>
        <w:pStyle w:val="paragraph"/>
        <w:spacing w:after="450" w:line="360" w:lineRule="auto"/>
        <w:ind w:left="720"/>
        <w:jc w:val="both"/>
        <w:rPr>
          <w:rFonts w:ascii="Arial" w:hAnsi="Arial" w:cs="Arial"/>
          <w:color w:val="1F1F1F"/>
        </w:rPr>
      </w:pPr>
      <w:r w:rsidRPr="004F6696">
        <w:rPr>
          <w:rFonts w:ascii="Arial" w:hAnsi="Arial" w:cs="Arial"/>
          <w:color w:val="1F1F1F"/>
        </w:rPr>
        <w:t xml:space="preserve">Los pedidos también han mejorado. BOEING ha registrado 542 y AIRBUS ha registrado 856 </w:t>
      </w:r>
    </w:p>
    <w:p w:rsidR="00F077C0" w:rsidRPr="004F6696" w:rsidRDefault="00F077C0" w:rsidP="00F077C0">
      <w:pPr>
        <w:pStyle w:val="paragraph"/>
        <w:spacing w:after="450" w:line="360" w:lineRule="auto"/>
        <w:ind w:left="720"/>
        <w:jc w:val="both"/>
        <w:rPr>
          <w:rFonts w:ascii="Arial" w:hAnsi="Arial" w:cs="Arial"/>
          <w:color w:val="1F1F1F"/>
        </w:rPr>
      </w:pPr>
      <w:r w:rsidRPr="004F6696">
        <w:rPr>
          <w:rFonts w:ascii="Arial" w:hAnsi="Arial" w:cs="Arial"/>
          <w:color w:val="1F1F1F"/>
        </w:rPr>
        <w:t>BOEING registró en el pasado mes de octubre 122 pedidos de aviones comerciales</w:t>
      </w:r>
      <w:r>
        <w:rPr>
          <w:rFonts w:ascii="Arial" w:hAnsi="Arial" w:cs="Arial"/>
          <w:color w:val="1F1F1F"/>
        </w:rPr>
        <w:t xml:space="preserve">. </w:t>
      </w:r>
      <w:r w:rsidRPr="005E46E6">
        <w:rPr>
          <w:rFonts w:ascii="Arial" w:hAnsi="Arial" w:cs="Arial"/>
          <w:color w:val="1F1F1F"/>
        </w:rPr>
        <w:t xml:space="preserve">Entre los 122 aviones pedidos obtenidos en octubre se incluyen </w:t>
      </w:r>
      <w:r w:rsidRPr="005E46E6">
        <w:rPr>
          <w:rFonts w:ascii="Arial" w:hAnsi="Arial" w:cs="Arial"/>
          <w:color w:val="1F1F1F"/>
        </w:rPr>
        <w:lastRenderedPageBreak/>
        <w:t>106 aviones 737 MAX y 10 787-9.</w:t>
      </w:r>
      <w:r w:rsidRPr="004F6696">
        <w:rPr>
          <w:rFonts w:ascii="Arial" w:hAnsi="Arial" w:cs="Arial"/>
          <w:color w:val="1F1F1F"/>
        </w:rPr>
        <w:t> La cifra de pedidos netos en los 10 primeros meses del año alcanza los 550.</w:t>
      </w:r>
    </w:p>
    <w:p w:rsidR="00F077C0" w:rsidRDefault="00F077C0" w:rsidP="00F077C0">
      <w:pPr>
        <w:pStyle w:val="paragraph"/>
        <w:spacing w:after="450" w:line="360" w:lineRule="auto"/>
        <w:ind w:left="720"/>
        <w:jc w:val="both"/>
        <w:rPr>
          <w:rFonts w:ascii="Arial" w:hAnsi="Arial" w:cs="Arial"/>
          <w:color w:val="1F1F1F"/>
        </w:rPr>
      </w:pPr>
      <w:r w:rsidRPr="004F6696">
        <w:rPr>
          <w:rFonts w:ascii="Arial" w:hAnsi="Arial" w:cs="Arial"/>
          <w:color w:val="1F1F1F"/>
        </w:rPr>
        <w:t>AIRBUS recibió en el pasado mes de octubre 177 pedidos</w:t>
      </w:r>
      <w:r>
        <w:rPr>
          <w:rFonts w:ascii="Arial" w:hAnsi="Arial" w:cs="Arial"/>
          <w:color w:val="1F1F1F"/>
        </w:rPr>
        <w:t xml:space="preserve">. </w:t>
      </w:r>
      <w:r w:rsidRPr="005E46E6">
        <w:rPr>
          <w:rFonts w:ascii="Arial" w:hAnsi="Arial" w:cs="Arial"/>
          <w:color w:val="1F1F1F"/>
        </w:rPr>
        <w:t>En los 10 primeros meses del año, AIRBUS ha superado el millar de pedidos de aviones</w:t>
      </w:r>
      <w:r>
        <w:rPr>
          <w:rFonts w:ascii="Arial" w:hAnsi="Arial" w:cs="Arial"/>
          <w:color w:val="1F1F1F"/>
        </w:rPr>
        <w:t>.</w:t>
      </w:r>
    </w:p>
    <w:p w:rsidR="00F077C0" w:rsidRPr="000E31EC" w:rsidRDefault="00F077C0" w:rsidP="00F077C0">
      <w:pPr>
        <w:pStyle w:val="Prrafodelista"/>
        <w:numPr>
          <w:ilvl w:val="0"/>
          <w:numId w:val="1"/>
        </w:numPr>
        <w:spacing w:after="96" w:line="360" w:lineRule="auto"/>
        <w:jc w:val="both"/>
        <w:textAlignment w:val="baseline"/>
        <w:outlineLvl w:val="0"/>
        <w:rPr>
          <w:b/>
          <w:bCs/>
          <w:lang w:eastAsia="es-AR"/>
        </w:rPr>
      </w:pPr>
      <w:r w:rsidRPr="000E31EC">
        <w:rPr>
          <w:rFonts w:ascii="Arial" w:eastAsia="Times New Roman" w:hAnsi="Arial" w:cs="Arial"/>
          <w:b/>
          <w:bCs/>
          <w:spacing w:val="-10"/>
          <w:kern w:val="36"/>
          <w:sz w:val="24"/>
          <w:szCs w:val="24"/>
          <w:lang w:eastAsia="es-AR"/>
        </w:rPr>
        <w:t xml:space="preserve">Abrió sus puertas en </w:t>
      </w:r>
      <w:proofErr w:type="spellStart"/>
      <w:r w:rsidRPr="000E31EC">
        <w:rPr>
          <w:rFonts w:ascii="Arial" w:eastAsia="Times New Roman" w:hAnsi="Arial" w:cs="Arial"/>
          <w:b/>
          <w:bCs/>
          <w:spacing w:val="-10"/>
          <w:kern w:val="36"/>
          <w:sz w:val="24"/>
          <w:szCs w:val="24"/>
          <w:lang w:eastAsia="es-AR"/>
        </w:rPr>
        <w:t>Zhuhai</w:t>
      </w:r>
      <w:proofErr w:type="spellEnd"/>
      <w:r w:rsidRPr="000E31EC">
        <w:rPr>
          <w:rFonts w:ascii="Arial" w:eastAsia="Times New Roman" w:hAnsi="Arial" w:cs="Arial"/>
          <w:b/>
          <w:bCs/>
          <w:spacing w:val="-10"/>
          <w:kern w:val="36"/>
          <w:sz w:val="24"/>
          <w:szCs w:val="24"/>
          <w:lang w:eastAsia="es-AR"/>
        </w:rPr>
        <w:t xml:space="preserve"> el </w:t>
      </w:r>
      <w:proofErr w:type="spellStart"/>
      <w:r w:rsidRPr="000E31EC">
        <w:rPr>
          <w:rFonts w:ascii="Arial" w:eastAsia="Times New Roman" w:hAnsi="Arial" w:cs="Arial"/>
          <w:b/>
          <w:bCs/>
          <w:spacing w:val="-10"/>
          <w:kern w:val="36"/>
          <w:sz w:val="24"/>
          <w:szCs w:val="24"/>
          <w:lang w:eastAsia="es-AR"/>
        </w:rPr>
        <w:t>AirShow</w:t>
      </w:r>
      <w:proofErr w:type="spellEnd"/>
      <w:r w:rsidRPr="000E31EC">
        <w:rPr>
          <w:rFonts w:ascii="Arial" w:eastAsia="Times New Roman" w:hAnsi="Arial" w:cs="Arial"/>
          <w:b/>
          <w:bCs/>
          <w:spacing w:val="-10"/>
          <w:kern w:val="36"/>
          <w:sz w:val="24"/>
          <w:szCs w:val="24"/>
          <w:lang w:eastAsia="es-AR"/>
        </w:rPr>
        <w:t xml:space="preserve"> China 2022 </w:t>
      </w:r>
    </w:p>
    <w:p w:rsidR="00F077C0" w:rsidRPr="000E31EC" w:rsidRDefault="00F077C0" w:rsidP="00F077C0">
      <w:pPr>
        <w:pStyle w:val="Prrafodelista"/>
        <w:spacing w:line="360" w:lineRule="auto"/>
        <w:jc w:val="both"/>
        <w:rPr>
          <w:lang w:eastAsia="es-AR"/>
        </w:rPr>
      </w:pPr>
    </w:p>
    <w:p w:rsidR="00F077C0" w:rsidRPr="000E31EC" w:rsidRDefault="00F077C0" w:rsidP="00F077C0">
      <w:pPr>
        <w:pStyle w:val="Prrafodelista"/>
        <w:spacing w:after="300" w:line="360" w:lineRule="auto"/>
        <w:jc w:val="both"/>
        <w:textAlignment w:val="baseline"/>
        <w:rPr>
          <w:rFonts w:ascii="Arial" w:eastAsia="Times New Roman" w:hAnsi="Arial" w:cs="Arial"/>
          <w:sz w:val="24"/>
          <w:szCs w:val="24"/>
          <w:lang w:eastAsia="es-AR"/>
        </w:rPr>
      </w:pPr>
      <w:r w:rsidRPr="000E31EC">
        <w:rPr>
          <w:rFonts w:ascii="Arial" w:eastAsia="Times New Roman" w:hAnsi="Arial" w:cs="Arial"/>
          <w:sz w:val="24"/>
          <w:szCs w:val="24"/>
          <w:lang w:eastAsia="es-AR"/>
        </w:rPr>
        <w:t xml:space="preserve">El 8 de noviembre se inauguró en el aeropuerto de </w:t>
      </w:r>
      <w:proofErr w:type="spellStart"/>
      <w:r w:rsidRPr="000E31EC">
        <w:rPr>
          <w:rFonts w:ascii="Arial" w:eastAsia="Times New Roman" w:hAnsi="Arial" w:cs="Arial"/>
          <w:sz w:val="24"/>
          <w:szCs w:val="24"/>
          <w:lang w:eastAsia="es-AR"/>
        </w:rPr>
        <w:t>Zhuhai</w:t>
      </w:r>
      <w:proofErr w:type="spellEnd"/>
      <w:r w:rsidRPr="000E31EC">
        <w:rPr>
          <w:rFonts w:ascii="Arial" w:eastAsia="Times New Roman" w:hAnsi="Arial" w:cs="Arial"/>
          <w:sz w:val="24"/>
          <w:szCs w:val="24"/>
          <w:lang w:eastAsia="es-AR"/>
        </w:rPr>
        <w:t xml:space="preserve">, en la Provincia de </w:t>
      </w:r>
      <w:proofErr w:type="spellStart"/>
      <w:r w:rsidRPr="000E31EC">
        <w:rPr>
          <w:rFonts w:ascii="Arial" w:eastAsia="Times New Roman" w:hAnsi="Arial" w:cs="Arial"/>
          <w:sz w:val="24"/>
          <w:szCs w:val="24"/>
          <w:lang w:eastAsia="es-AR"/>
        </w:rPr>
        <w:t>Guangdong</w:t>
      </w:r>
      <w:proofErr w:type="spellEnd"/>
      <w:r w:rsidRPr="000E31EC">
        <w:rPr>
          <w:rFonts w:ascii="Arial" w:eastAsia="Times New Roman" w:hAnsi="Arial" w:cs="Arial"/>
          <w:sz w:val="24"/>
          <w:szCs w:val="24"/>
          <w:lang w:eastAsia="es-AR"/>
        </w:rPr>
        <w:t xml:space="preserve">, al sur de China, el </w:t>
      </w:r>
      <w:proofErr w:type="spellStart"/>
      <w:r w:rsidRPr="000E31EC">
        <w:rPr>
          <w:rFonts w:ascii="Arial" w:eastAsia="Times New Roman" w:hAnsi="Arial" w:cs="Arial"/>
          <w:sz w:val="24"/>
          <w:szCs w:val="24"/>
          <w:lang w:eastAsia="es-AR"/>
        </w:rPr>
        <w:t>AirShow</w:t>
      </w:r>
      <w:proofErr w:type="spellEnd"/>
      <w:r w:rsidRPr="000E31EC">
        <w:rPr>
          <w:rFonts w:ascii="Arial" w:eastAsia="Times New Roman" w:hAnsi="Arial" w:cs="Arial"/>
          <w:sz w:val="24"/>
          <w:szCs w:val="24"/>
          <w:lang w:eastAsia="es-AR"/>
        </w:rPr>
        <w:t xml:space="preserve"> China 2022, la exhibición aeroespacial internacional más importante del país, que se celebra desde hace 26 años y que en la actual edición cuenta con la presencia estelar del avión de pasillo único C 919</w:t>
      </w:r>
      <w:r>
        <w:rPr>
          <w:rFonts w:ascii="Arial" w:eastAsia="Times New Roman" w:hAnsi="Arial" w:cs="Arial"/>
          <w:sz w:val="24"/>
          <w:szCs w:val="24"/>
          <w:lang w:eastAsia="es-AR"/>
        </w:rPr>
        <w:t>,</w:t>
      </w:r>
      <w:r w:rsidRPr="000E31EC">
        <w:rPr>
          <w:rFonts w:ascii="Arial" w:eastAsia="Times New Roman" w:hAnsi="Arial" w:cs="Arial"/>
          <w:sz w:val="24"/>
          <w:szCs w:val="24"/>
          <w:lang w:eastAsia="es-AR"/>
        </w:rPr>
        <w:t xml:space="preserve"> fabricado por </w:t>
      </w:r>
      <w:proofErr w:type="spellStart"/>
      <w:r w:rsidRPr="000E31EC">
        <w:rPr>
          <w:rFonts w:ascii="Arial" w:eastAsia="Times New Roman" w:hAnsi="Arial" w:cs="Arial"/>
          <w:sz w:val="24"/>
          <w:szCs w:val="24"/>
          <w:lang w:eastAsia="es-AR"/>
        </w:rPr>
        <w:t>Commercial</w:t>
      </w:r>
      <w:proofErr w:type="spellEnd"/>
      <w:r w:rsidRPr="000E31EC">
        <w:rPr>
          <w:rFonts w:ascii="Arial" w:eastAsia="Times New Roman" w:hAnsi="Arial" w:cs="Arial"/>
          <w:sz w:val="24"/>
          <w:szCs w:val="24"/>
          <w:lang w:eastAsia="es-AR"/>
        </w:rPr>
        <w:t xml:space="preserve"> </w:t>
      </w:r>
      <w:proofErr w:type="spellStart"/>
      <w:r w:rsidRPr="000E31EC">
        <w:rPr>
          <w:rFonts w:ascii="Arial" w:eastAsia="Times New Roman" w:hAnsi="Arial" w:cs="Arial"/>
          <w:sz w:val="24"/>
          <w:szCs w:val="24"/>
          <w:lang w:eastAsia="es-AR"/>
        </w:rPr>
        <w:t>Aircraft</w:t>
      </w:r>
      <w:proofErr w:type="spellEnd"/>
      <w:r w:rsidRPr="000E31EC">
        <w:rPr>
          <w:rFonts w:ascii="Arial" w:eastAsia="Times New Roman" w:hAnsi="Arial" w:cs="Arial"/>
          <w:sz w:val="24"/>
          <w:szCs w:val="24"/>
          <w:lang w:eastAsia="es-AR"/>
        </w:rPr>
        <w:t xml:space="preserve"> </w:t>
      </w:r>
      <w:proofErr w:type="spellStart"/>
      <w:r w:rsidRPr="000E31EC">
        <w:rPr>
          <w:rFonts w:ascii="Arial" w:eastAsia="Times New Roman" w:hAnsi="Arial" w:cs="Arial"/>
          <w:sz w:val="24"/>
          <w:szCs w:val="24"/>
          <w:lang w:eastAsia="es-AR"/>
        </w:rPr>
        <w:t>Corp</w:t>
      </w:r>
      <w:proofErr w:type="spellEnd"/>
      <w:r w:rsidRPr="000E31EC">
        <w:rPr>
          <w:rFonts w:ascii="Arial" w:eastAsia="Times New Roman" w:hAnsi="Arial" w:cs="Arial"/>
          <w:sz w:val="24"/>
          <w:szCs w:val="24"/>
          <w:lang w:eastAsia="es-AR"/>
        </w:rPr>
        <w:t xml:space="preserve"> of China (</w:t>
      </w:r>
      <w:proofErr w:type="spellStart"/>
      <w:r w:rsidRPr="000E31EC">
        <w:rPr>
          <w:rFonts w:ascii="Arial" w:eastAsia="Times New Roman" w:hAnsi="Arial" w:cs="Arial"/>
          <w:sz w:val="24"/>
          <w:szCs w:val="24"/>
          <w:lang w:eastAsia="es-AR"/>
        </w:rPr>
        <w:t>Comac</w:t>
      </w:r>
      <w:proofErr w:type="spellEnd"/>
      <w:r w:rsidRPr="000E31EC">
        <w:rPr>
          <w:rFonts w:ascii="Arial" w:eastAsia="Times New Roman" w:hAnsi="Arial" w:cs="Arial"/>
          <w:sz w:val="24"/>
          <w:szCs w:val="24"/>
          <w:lang w:eastAsia="es-AR"/>
        </w:rPr>
        <w:t>).</w:t>
      </w:r>
    </w:p>
    <w:p w:rsidR="00F077C0" w:rsidRPr="000E31EC" w:rsidRDefault="00F077C0" w:rsidP="00F077C0">
      <w:pPr>
        <w:pStyle w:val="Prrafodelista"/>
        <w:spacing w:line="360" w:lineRule="auto"/>
        <w:jc w:val="both"/>
        <w:textAlignment w:val="baseline"/>
        <w:rPr>
          <w:rFonts w:ascii="Arial" w:eastAsia="Times New Roman" w:hAnsi="Arial" w:cs="Arial"/>
          <w:sz w:val="24"/>
          <w:szCs w:val="24"/>
          <w:lang w:eastAsia="es-AR"/>
        </w:rPr>
      </w:pPr>
      <w:r w:rsidRPr="000E31EC">
        <w:rPr>
          <w:rFonts w:ascii="Arial" w:eastAsia="Times New Roman" w:hAnsi="Arial" w:cs="Arial"/>
          <w:sz w:val="24"/>
          <w:szCs w:val="24"/>
          <w:lang w:eastAsia="es-AR"/>
        </w:rPr>
        <w:t xml:space="preserve">Durante una semana se mostraron a los visitantes de la feria de </w:t>
      </w:r>
      <w:proofErr w:type="spellStart"/>
      <w:r w:rsidRPr="000E31EC">
        <w:rPr>
          <w:rFonts w:ascii="Arial" w:eastAsia="Times New Roman" w:hAnsi="Arial" w:cs="Arial"/>
          <w:sz w:val="24"/>
          <w:szCs w:val="24"/>
          <w:lang w:eastAsia="es-AR"/>
        </w:rPr>
        <w:t>Zhuhai</w:t>
      </w:r>
      <w:proofErr w:type="spellEnd"/>
      <w:r w:rsidRPr="000E31EC">
        <w:rPr>
          <w:rFonts w:ascii="Arial" w:eastAsia="Times New Roman" w:hAnsi="Arial" w:cs="Arial"/>
          <w:sz w:val="24"/>
          <w:szCs w:val="24"/>
          <w:lang w:eastAsia="es-AR"/>
        </w:rPr>
        <w:t xml:space="preserve"> aeronaves civiles y militares, equipos aeroportuarios, tecnologías espaciales, equipos terrestres, motores de cohetes y aeronaves, misiles y armas de aeronaves, sistemas de navegación y control de vuelo, sistemas de entrenamiento y de defensa aérea. </w:t>
      </w:r>
    </w:p>
    <w:p w:rsidR="00F077C0" w:rsidRPr="000E31EC" w:rsidRDefault="00F077C0" w:rsidP="00F077C0">
      <w:pPr>
        <w:pStyle w:val="Prrafodelista"/>
        <w:spacing w:line="360" w:lineRule="auto"/>
        <w:jc w:val="both"/>
        <w:textAlignment w:val="baseline"/>
        <w:rPr>
          <w:rFonts w:ascii="Arial" w:eastAsia="Times New Roman" w:hAnsi="Arial" w:cs="Arial"/>
          <w:sz w:val="24"/>
          <w:szCs w:val="24"/>
          <w:lang w:eastAsia="es-AR"/>
        </w:rPr>
      </w:pPr>
    </w:p>
    <w:p w:rsidR="00F077C0" w:rsidRPr="000E31EC" w:rsidRDefault="00F077C0" w:rsidP="00F077C0">
      <w:pPr>
        <w:pStyle w:val="paragraph"/>
        <w:numPr>
          <w:ilvl w:val="0"/>
          <w:numId w:val="1"/>
        </w:numPr>
        <w:spacing w:after="450" w:line="360" w:lineRule="auto"/>
        <w:jc w:val="both"/>
        <w:rPr>
          <w:rFonts w:ascii="Arial" w:hAnsi="Arial" w:cs="Arial"/>
          <w:b/>
          <w:bCs/>
          <w:color w:val="1F1F1F"/>
        </w:rPr>
      </w:pPr>
      <w:r w:rsidRPr="000E31EC">
        <w:rPr>
          <w:rFonts w:ascii="Arial" w:hAnsi="Arial" w:cs="Arial"/>
          <w:b/>
          <w:bCs/>
          <w:color w:val="1F1F1F"/>
        </w:rPr>
        <w:t xml:space="preserve">COMAC obtiene 300 nuevos pedidos del avión C919 en la primera jornada de </w:t>
      </w:r>
      <w:proofErr w:type="spellStart"/>
      <w:r w:rsidRPr="000E31EC">
        <w:rPr>
          <w:rFonts w:ascii="Arial" w:hAnsi="Arial" w:cs="Arial"/>
          <w:b/>
          <w:bCs/>
          <w:color w:val="1F1F1F"/>
        </w:rPr>
        <w:t>AirShow</w:t>
      </w:r>
      <w:proofErr w:type="spellEnd"/>
      <w:r w:rsidRPr="000E31EC">
        <w:rPr>
          <w:rFonts w:ascii="Arial" w:hAnsi="Arial" w:cs="Arial"/>
          <w:b/>
          <w:bCs/>
          <w:color w:val="1F1F1F"/>
        </w:rPr>
        <w:t xml:space="preserve"> China</w:t>
      </w:r>
    </w:p>
    <w:p w:rsidR="00F077C0" w:rsidRDefault="00F077C0" w:rsidP="00F077C0">
      <w:pPr>
        <w:pStyle w:val="paragraph"/>
        <w:spacing w:after="450" w:line="360" w:lineRule="auto"/>
        <w:ind w:left="720"/>
        <w:jc w:val="both"/>
        <w:rPr>
          <w:rFonts w:ascii="Arial" w:hAnsi="Arial" w:cs="Arial"/>
          <w:color w:val="1F1F1F"/>
        </w:rPr>
      </w:pPr>
      <w:r w:rsidRPr="000E31EC">
        <w:rPr>
          <w:rFonts w:ascii="Arial" w:hAnsi="Arial" w:cs="Arial"/>
          <w:color w:val="1F1F1F"/>
        </w:rPr>
        <w:t xml:space="preserve">La Corporación de Aviones Comerciales de China (COMAC), fabricante del avión C919, ha recibido 300 nuevos pedidos del avión C919 en la primera jornada de la XIV Exposición Internacional de Aviación y Aeroespacial de China, también conocida como </w:t>
      </w:r>
      <w:proofErr w:type="spellStart"/>
      <w:r w:rsidRPr="000E31EC">
        <w:rPr>
          <w:rFonts w:ascii="Arial" w:hAnsi="Arial" w:cs="Arial"/>
          <w:color w:val="1F1F1F"/>
        </w:rPr>
        <w:t>Airshow</w:t>
      </w:r>
      <w:proofErr w:type="spellEnd"/>
      <w:r w:rsidRPr="000E31EC">
        <w:rPr>
          <w:rFonts w:ascii="Arial" w:hAnsi="Arial" w:cs="Arial"/>
          <w:color w:val="1F1F1F"/>
        </w:rPr>
        <w:t xml:space="preserve"> China</w:t>
      </w:r>
      <w:r>
        <w:rPr>
          <w:rFonts w:ascii="Arial" w:hAnsi="Arial" w:cs="Arial"/>
          <w:color w:val="1F1F1F"/>
        </w:rPr>
        <w:t>.</w:t>
      </w:r>
    </w:p>
    <w:p w:rsidR="00F077C0" w:rsidRDefault="00F077C0" w:rsidP="00F077C0">
      <w:pPr>
        <w:pStyle w:val="paragraph"/>
        <w:spacing w:after="450" w:line="360" w:lineRule="auto"/>
        <w:ind w:left="720"/>
        <w:jc w:val="both"/>
        <w:rPr>
          <w:rFonts w:ascii="Arial" w:hAnsi="Arial" w:cs="Arial"/>
          <w:color w:val="1F1F1F"/>
        </w:rPr>
      </w:pPr>
      <w:r w:rsidRPr="001555FE">
        <w:rPr>
          <w:rFonts w:ascii="PT Sans" w:hAnsi="PT Sans"/>
          <w:noProof/>
          <w:color w:val="F38730"/>
          <w:sz w:val="21"/>
          <w:szCs w:val="21"/>
          <w:bdr w:val="none" w:sz="0" w:space="0" w:color="auto" w:frame="1"/>
        </w:rPr>
        <w:lastRenderedPageBreak/>
        <w:drawing>
          <wp:inline distT="0" distB="0" distL="0" distR="0" wp14:anchorId="4C30BAB5" wp14:editId="04779111">
            <wp:extent cx="5731510" cy="2865755"/>
            <wp:effectExtent l="0" t="0" r="2540" b="0"/>
            <wp:docPr id="8" name="Imagen 8" descr="C91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919">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F077C0" w:rsidRPr="000E31EC" w:rsidRDefault="00F077C0" w:rsidP="00F077C0">
      <w:pPr>
        <w:pStyle w:val="paragraph"/>
        <w:spacing w:after="450" w:line="360" w:lineRule="auto"/>
        <w:ind w:left="720"/>
        <w:jc w:val="both"/>
        <w:rPr>
          <w:rFonts w:ascii="Arial" w:hAnsi="Arial" w:cs="Arial"/>
          <w:color w:val="1F1F1F"/>
        </w:rPr>
      </w:pPr>
      <w:r w:rsidRPr="000E31EC">
        <w:rPr>
          <w:rFonts w:ascii="Arial" w:hAnsi="Arial" w:cs="Arial"/>
          <w:color w:val="1F1F1F"/>
        </w:rPr>
        <w:t>El avión C919, la primera gran aeronave nacional de pasajeros de China, obtuvo hace un mes el certificado de tipo, diseñado para competir con los modelos de pasillo único de Airbus y Boeing, y que se entregará a finales de año.</w:t>
      </w:r>
    </w:p>
    <w:p w:rsidR="00F077C0" w:rsidRDefault="00F077C0" w:rsidP="00F077C0">
      <w:pPr>
        <w:pStyle w:val="paragraph"/>
        <w:spacing w:after="450" w:line="360" w:lineRule="auto"/>
        <w:ind w:left="720"/>
        <w:jc w:val="both"/>
        <w:rPr>
          <w:rFonts w:ascii="Arial" w:hAnsi="Arial" w:cs="Arial"/>
          <w:color w:val="1F1F1F"/>
        </w:rPr>
      </w:pPr>
      <w:r w:rsidRPr="000E31EC">
        <w:rPr>
          <w:rFonts w:ascii="Arial" w:hAnsi="Arial" w:cs="Arial"/>
          <w:color w:val="1F1F1F"/>
        </w:rPr>
        <w:t>El C919 es un avión de fuselaje estrecho con 150 asientos, que compite directamente con la familia Boeing 737 y Airbus A320. A pesar de los diseños similares, el avión solo tiene un alcance de 4.000 a 6.100 kilómetros, muy por debajo de sus competidores. Sin embargo, la especificación logra un excelente equilibrio entre coste y rendimiento, ya que el avión se dirige principalmente al mercado nacional, cuya ruta más larga es de solo 3.900 kilómetros.</w:t>
      </w:r>
      <w:r>
        <w:rPr>
          <w:rFonts w:ascii="Arial" w:hAnsi="Arial" w:cs="Arial"/>
          <w:color w:val="1F1F1F"/>
        </w:rPr>
        <w:t xml:space="preserve"> </w:t>
      </w:r>
    </w:p>
    <w:p w:rsidR="00F077C0" w:rsidRDefault="00F077C0" w:rsidP="00F077C0">
      <w:pPr>
        <w:pStyle w:val="paragraph"/>
        <w:numPr>
          <w:ilvl w:val="0"/>
          <w:numId w:val="1"/>
        </w:numPr>
        <w:spacing w:after="450" w:line="360" w:lineRule="auto"/>
        <w:jc w:val="both"/>
        <w:rPr>
          <w:rFonts w:ascii="Arial" w:hAnsi="Arial" w:cs="Arial"/>
          <w:b/>
          <w:bCs/>
          <w:color w:val="1F1F1F"/>
        </w:rPr>
      </w:pPr>
      <w:r w:rsidRPr="006F62B8">
        <w:rPr>
          <w:rFonts w:ascii="Arial" w:hAnsi="Arial" w:cs="Arial"/>
          <w:b/>
          <w:bCs/>
          <w:color w:val="1F1F1F"/>
        </w:rPr>
        <w:t>Vuelo inaugural del primer coche volador chino</w:t>
      </w:r>
    </w:p>
    <w:p w:rsidR="00F077C0" w:rsidRPr="006F62B8" w:rsidRDefault="00F077C0" w:rsidP="00F077C0">
      <w:pPr>
        <w:pStyle w:val="paragraph"/>
        <w:spacing w:after="450" w:line="360" w:lineRule="auto"/>
        <w:ind w:left="720"/>
        <w:jc w:val="both"/>
        <w:rPr>
          <w:rFonts w:ascii="Arial" w:hAnsi="Arial" w:cs="Arial"/>
          <w:color w:val="1F1F1F"/>
        </w:rPr>
      </w:pPr>
      <w:r w:rsidRPr="006F62B8">
        <w:rPr>
          <w:rFonts w:ascii="Arial" w:hAnsi="Arial" w:cs="Arial"/>
          <w:color w:val="1F1F1F"/>
        </w:rPr>
        <w:t xml:space="preserve">La empresa china </w:t>
      </w:r>
      <w:r w:rsidRPr="002B57F9">
        <w:rPr>
          <w:rFonts w:ascii="Arial" w:hAnsi="Arial" w:cs="Arial"/>
          <w:color w:val="1F1F1F"/>
        </w:rPr>
        <w:t>XPENG AEROHT</w:t>
      </w:r>
      <w:r>
        <w:rPr>
          <w:rFonts w:ascii="Arial" w:hAnsi="Arial" w:cs="Arial"/>
          <w:color w:val="1F1F1F"/>
        </w:rPr>
        <w:t xml:space="preserve"> </w:t>
      </w:r>
      <w:r w:rsidRPr="006F62B8">
        <w:rPr>
          <w:rFonts w:ascii="Arial" w:hAnsi="Arial" w:cs="Arial"/>
          <w:color w:val="1F1F1F"/>
        </w:rPr>
        <w:t>presentó la última versión del primer automóvil volador de despegue y aterrizaje vertical (</w:t>
      </w:r>
      <w:proofErr w:type="spellStart"/>
      <w:r w:rsidRPr="006F62B8">
        <w:rPr>
          <w:rFonts w:ascii="Arial" w:hAnsi="Arial" w:cs="Arial"/>
          <w:color w:val="1F1F1F"/>
        </w:rPr>
        <w:t>eVTOL</w:t>
      </w:r>
      <w:proofErr w:type="spellEnd"/>
      <w:r w:rsidRPr="006F62B8">
        <w:rPr>
          <w:rFonts w:ascii="Arial" w:hAnsi="Arial" w:cs="Arial"/>
          <w:color w:val="1F1F1F"/>
        </w:rPr>
        <w:t>) completamente eléctrico del mundo diseñado tanto para vuelos aéreos como para conducción en carretera. El vehículo ha completado con éxito su vuelo inaugural.</w:t>
      </w:r>
    </w:p>
    <w:p w:rsidR="00F077C0" w:rsidRDefault="00F077C0" w:rsidP="00F077C0">
      <w:pPr>
        <w:pStyle w:val="paragraph"/>
        <w:spacing w:after="450" w:line="360" w:lineRule="auto"/>
        <w:ind w:left="720"/>
        <w:jc w:val="both"/>
        <w:rPr>
          <w:rFonts w:ascii="Arial" w:hAnsi="Arial" w:cs="Arial"/>
          <w:color w:val="1F1F1F"/>
        </w:rPr>
      </w:pPr>
      <w:r w:rsidRPr="006F62B8">
        <w:rPr>
          <w:rFonts w:ascii="Arial" w:hAnsi="Arial" w:cs="Arial"/>
          <w:color w:val="1F1F1F"/>
        </w:rPr>
        <w:t xml:space="preserve">El automóvil volador cuenta con un elegante sistema de rotor plegable para una conversión fluida entre conducir y volar. Está equipado con un nuevo </w:t>
      </w:r>
      <w:r w:rsidRPr="006F62B8">
        <w:rPr>
          <w:rFonts w:ascii="Arial" w:hAnsi="Arial" w:cs="Arial"/>
          <w:color w:val="1F1F1F"/>
        </w:rPr>
        <w:lastRenderedPageBreak/>
        <w:t>sistema de control de vuelo equipado con funciones de control tolerantes a fallos y un sistema de respaldo de dos motores para garantizar la seguridad.</w:t>
      </w:r>
    </w:p>
    <w:p w:rsidR="00F077C0" w:rsidRDefault="00F077C0" w:rsidP="00F077C0">
      <w:pPr>
        <w:pStyle w:val="paragraph"/>
        <w:spacing w:after="450" w:line="360" w:lineRule="auto"/>
        <w:ind w:left="720"/>
        <w:jc w:val="both"/>
        <w:rPr>
          <w:rFonts w:ascii="Arial" w:hAnsi="Arial" w:cs="Arial"/>
          <w:color w:val="1F1F1F"/>
        </w:rPr>
      </w:pPr>
      <w:r w:rsidRPr="0047548A">
        <w:rPr>
          <w:rStyle w:val="UnresolvedMention"/>
          <w:rFonts w:cs="Arial"/>
          <w:noProof/>
          <w:color w:val="auto"/>
        </w:rPr>
        <w:drawing>
          <wp:inline distT="0" distB="0" distL="0" distR="0" wp14:anchorId="7A04EE72" wp14:editId="2A3C913D">
            <wp:extent cx="5731510" cy="2865755"/>
            <wp:effectExtent l="0" t="0" r="2540" b="0"/>
            <wp:docPr id="12" name="Imagen 12" descr="coche volador chin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che volador chino">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F077C0" w:rsidRPr="006F62B8" w:rsidRDefault="00F077C0" w:rsidP="00F077C0">
      <w:pPr>
        <w:pStyle w:val="paragraph"/>
        <w:spacing w:after="450" w:line="360" w:lineRule="auto"/>
        <w:ind w:left="720"/>
        <w:jc w:val="both"/>
        <w:rPr>
          <w:rFonts w:ascii="Arial" w:hAnsi="Arial" w:cs="Arial"/>
          <w:color w:val="1F1F1F"/>
        </w:rPr>
      </w:pPr>
      <w:r w:rsidRPr="006F62B8">
        <w:rPr>
          <w:rFonts w:ascii="Arial" w:hAnsi="Arial" w:cs="Arial"/>
          <w:color w:val="1F1F1F"/>
        </w:rPr>
        <w:t>En modo conducción, es comparable con cualquier automóvil convencional en términos de funcionalidad y medidas. En modo vuelo, el coche volador se pilota utilizando el volante y la palanca de cambios derecha como controles para avanzar y retroceder, girar, ascender, flotar y descender. Sujeto a las leyes y regulaciones para el espacio aéreo de baja altitud, puede despegar y aterrizar verticalmente, y volar sobre la congestión del tráfico, los obstáculos y los ríos para satisfacer una nueva serie de necesidades de movilidad de corta distancia.</w:t>
      </w:r>
    </w:p>
    <w:p w:rsidR="00F077C0" w:rsidRPr="006F62B8" w:rsidRDefault="00F077C0" w:rsidP="00F077C0">
      <w:pPr>
        <w:pStyle w:val="paragraph"/>
        <w:spacing w:after="450" w:line="360" w:lineRule="auto"/>
        <w:ind w:left="720"/>
        <w:jc w:val="both"/>
        <w:rPr>
          <w:rFonts w:ascii="Arial" w:hAnsi="Arial" w:cs="Arial"/>
          <w:color w:val="1F1F1F"/>
        </w:rPr>
      </w:pPr>
      <w:r w:rsidRPr="006F62B8">
        <w:rPr>
          <w:rFonts w:ascii="Arial" w:hAnsi="Arial" w:cs="Arial"/>
          <w:color w:val="1F1F1F"/>
        </w:rPr>
        <w:t>XPENG AEROTH es la compañía de automóviles voladores más grande de Asia. Al integrar vehículos inteligentes y aviación moderna, se dedica a producir el automóvil volador eléctrico inteligente más seguro para usuarios individuales.</w:t>
      </w:r>
    </w:p>
    <w:p w:rsidR="00F077C0" w:rsidRDefault="00F077C0" w:rsidP="00F077C0">
      <w:pPr>
        <w:pStyle w:val="paragraph"/>
        <w:spacing w:after="450" w:line="360" w:lineRule="auto"/>
        <w:ind w:left="720"/>
        <w:jc w:val="both"/>
        <w:rPr>
          <w:rFonts w:ascii="Arial" w:hAnsi="Arial" w:cs="Arial"/>
          <w:color w:val="1F1F1F"/>
        </w:rPr>
      </w:pPr>
      <w:r w:rsidRPr="006F62B8">
        <w:rPr>
          <w:rFonts w:ascii="Arial" w:hAnsi="Arial" w:cs="Arial"/>
          <w:color w:val="1F1F1F"/>
        </w:rPr>
        <w:t>Creada en 2013, la compañía ha acumulado 15.000 vuelos tripulados seguros. Ha ganado varios premios de diseño industrial</w:t>
      </w:r>
      <w:r>
        <w:rPr>
          <w:rFonts w:ascii="Arial" w:hAnsi="Arial" w:cs="Arial"/>
          <w:color w:val="1F1F1F"/>
        </w:rPr>
        <w:t xml:space="preserve">. </w:t>
      </w:r>
      <w:r w:rsidRPr="006F62B8">
        <w:rPr>
          <w:rFonts w:ascii="Arial" w:hAnsi="Arial" w:cs="Arial"/>
          <w:color w:val="1F1F1F"/>
        </w:rPr>
        <w:t xml:space="preserve">XPENG AEROHT se dedica al desarrollo de autos voladores eléctricos inteligentes 3D para el transporte futuro de las ciudades modernas. </w:t>
      </w:r>
      <w:r>
        <w:rPr>
          <w:rFonts w:ascii="Arial" w:hAnsi="Arial" w:cs="Arial"/>
          <w:color w:val="1F1F1F"/>
        </w:rPr>
        <w:t>E</w:t>
      </w:r>
      <w:r w:rsidRPr="006F62B8">
        <w:rPr>
          <w:rFonts w:ascii="Arial" w:hAnsi="Arial" w:cs="Arial"/>
          <w:color w:val="1F1F1F"/>
        </w:rPr>
        <w:t>l último producto puede transportar dos pasajeros, con un tiempo de vuelo máximo de 35 minutos y una velocidad máxima de 130 kilómetros por hora.</w:t>
      </w:r>
    </w:p>
    <w:p w:rsidR="00F077C0" w:rsidRPr="00110E81" w:rsidRDefault="00F077C0" w:rsidP="00F077C0">
      <w:pPr>
        <w:pStyle w:val="paragraph"/>
        <w:numPr>
          <w:ilvl w:val="0"/>
          <w:numId w:val="1"/>
        </w:numPr>
        <w:spacing w:after="450" w:line="360" w:lineRule="auto"/>
        <w:jc w:val="both"/>
        <w:rPr>
          <w:rFonts w:ascii="Arial" w:hAnsi="Arial" w:cs="Arial"/>
          <w:b/>
          <w:bCs/>
          <w:color w:val="1F1F1F"/>
        </w:rPr>
      </w:pPr>
      <w:r w:rsidRPr="00110E81">
        <w:rPr>
          <w:rFonts w:ascii="Arial" w:hAnsi="Arial" w:cs="Arial"/>
          <w:b/>
          <w:bCs/>
          <w:color w:val="1F1F1F"/>
        </w:rPr>
        <w:lastRenderedPageBreak/>
        <w:t>AMERICAN AIRLINES prescinde de la primera clase en sus vuelos internacionales</w:t>
      </w:r>
    </w:p>
    <w:p w:rsidR="00F077C0" w:rsidRPr="00110E81" w:rsidRDefault="00F077C0" w:rsidP="00F077C0">
      <w:pPr>
        <w:pStyle w:val="paragraph"/>
        <w:spacing w:after="450" w:line="360" w:lineRule="auto"/>
        <w:ind w:left="720"/>
        <w:jc w:val="both"/>
        <w:rPr>
          <w:rFonts w:ascii="Arial" w:hAnsi="Arial" w:cs="Arial"/>
          <w:color w:val="1F1F1F"/>
        </w:rPr>
      </w:pPr>
      <w:r w:rsidRPr="00110E81">
        <w:rPr>
          <w:rFonts w:ascii="Arial" w:hAnsi="Arial" w:cs="Arial"/>
          <w:color w:val="1F1F1F"/>
        </w:rPr>
        <w:t xml:space="preserve">La aerolínea norteamericana </w:t>
      </w:r>
      <w:r w:rsidRPr="002B57F9">
        <w:rPr>
          <w:rFonts w:ascii="Arial" w:hAnsi="Arial" w:cs="Arial"/>
          <w:color w:val="1F1F1F"/>
        </w:rPr>
        <w:t>AMERICAN AIRLINES</w:t>
      </w:r>
      <w:r w:rsidRPr="00110E81">
        <w:rPr>
          <w:rFonts w:ascii="Arial" w:hAnsi="Arial" w:cs="Arial"/>
          <w:color w:val="1F1F1F"/>
        </w:rPr>
        <w:t xml:space="preserve"> ha decidido prescindir de la primera clase en sus vuelos internacionales, ante la escasa demanda de estos billetes, y aumentar, en cambio, los asientos de clase ejecutiva</w:t>
      </w:r>
      <w:r>
        <w:rPr>
          <w:rFonts w:ascii="Arial" w:hAnsi="Arial" w:cs="Arial"/>
          <w:color w:val="1F1F1F"/>
        </w:rPr>
        <w:t xml:space="preserve">. </w:t>
      </w:r>
      <w:r w:rsidRPr="00110E81">
        <w:rPr>
          <w:rFonts w:ascii="Arial" w:hAnsi="Arial" w:cs="Arial"/>
          <w:color w:val="1F1F1F"/>
        </w:rPr>
        <w:t>Algunos de los nuevos asientos en vuelos internacionales de larga distancia se denominarán «</w:t>
      </w:r>
      <w:proofErr w:type="spellStart"/>
      <w:r w:rsidRPr="00110E81">
        <w:rPr>
          <w:rFonts w:ascii="Arial" w:hAnsi="Arial" w:cs="Arial"/>
          <w:color w:val="1F1F1F"/>
        </w:rPr>
        <w:t>Flagship</w:t>
      </w:r>
      <w:proofErr w:type="spellEnd"/>
      <w:r w:rsidRPr="00110E81">
        <w:rPr>
          <w:rFonts w:ascii="Arial" w:hAnsi="Arial" w:cs="Arial"/>
          <w:color w:val="1F1F1F"/>
        </w:rPr>
        <w:t xml:space="preserve"> Suites» y contarán con asientos que se convierten en camas y puertas para mayor privacidad.</w:t>
      </w:r>
    </w:p>
    <w:p w:rsidR="00F077C0" w:rsidRDefault="00F077C0" w:rsidP="00F077C0">
      <w:pPr>
        <w:pStyle w:val="paragraph"/>
        <w:spacing w:after="450" w:line="360" w:lineRule="auto"/>
        <w:ind w:left="720"/>
        <w:jc w:val="both"/>
        <w:rPr>
          <w:rFonts w:ascii="Arial" w:hAnsi="Arial" w:cs="Arial"/>
          <w:color w:val="1F1F1F"/>
        </w:rPr>
      </w:pPr>
      <w:r w:rsidRPr="00110E81">
        <w:rPr>
          <w:rFonts w:ascii="Arial" w:hAnsi="Arial" w:cs="Arial"/>
          <w:color w:val="1F1F1F"/>
        </w:rPr>
        <w:t>La decisión de A</w:t>
      </w:r>
      <w:r>
        <w:rPr>
          <w:rFonts w:ascii="Arial" w:hAnsi="Arial" w:cs="Arial"/>
          <w:color w:val="1F1F1F"/>
        </w:rPr>
        <w:t>MERICAN</w:t>
      </w:r>
      <w:r w:rsidRPr="00110E81">
        <w:rPr>
          <w:rFonts w:ascii="Arial" w:hAnsi="Arial" w:cs="Arial"/>
          <w:color w:val="1F1F1F"/>
        </w:rPr>
        <w:t xml:space="preserve"> se suma con retraso a las de sus competidoras Delta y </w:t>
      </w:r>
      <w:proofErr w:type="spellStart"/>
      <w:r w:rsidRPr="00110E81">
        <w:rPr>
          <w:rFonts w:ascii="Arial" w:hAnsi="Arial" w:cs="Arial"/>
          <w:color w:val="1F1F1F"/>
        </w:rPr>
        <w:t>United</w:t>
      </w:r>
      <w:proofErr w:type="spellEnd"/>
      <w:r w:rsidRPr="00110E81">
        <w:rPr>
          <w:rFonts w:ascii="Arial" w:hAnsi="Arial" w:cs="Arial"/>
          <w:color w:val="1F1F1F"/>
        </w:rPr>
        <w:t xml:space="preserve"> que eliminaron la primera clase en sus vuelos internacionales en 1998 y 2016, respectivamente.</w:t>
      </w:r>
    </w:p>
    <w:p w:rsidR="00F077C0" w:rsidRPr="00ED7295" w:rsidRDefault="00F077C0" w:rsidP="00F077C0">
      <w:pPr>
        <w:pStyle w:val="paragraph"/>
        <w:numPr>
          <w:ilvl w:val="0"/>
          <w:numId w:val="1"/>
        </w:numPr>
        <w:spacing w:after="450" w:line="360" w:lineRule="auto"/>
        <w:jc w:val="both"/>
        <w:rPr>
          <w:rFonts w:ascii="Arial" w:hAnsi="Arial" w:cs="Arial"/>
          <w:b/>
          <w:bCs/>
          <w:color w:val="1F1F1F"/>
        </w:rPr>
      </w:pPr>
      <w:r w:rsidRPr="00ED7295">
        <w:rPr>
          <w:rFonts w:ascii="Arial" w:hAnsi="Arial" w:cs="Arial"/>
          <w:b/>
          <w:bCs/>
          <w:color w:val="1F1F1F"/>
        </w:rPr>
        <w:t xml:space="preserve">AIR CANADA encarga a AIRBUS 15 aviones A220 </w:t>
      </w:r>
    </w:p>
    <w:p w:rsidR="00F077C0" w:rsidRPr="00ED7295" w:rsidRDefault="00F077C0" w:rsidP="00F077C0">
      <w:pPr>
        <w:pStyle w:val="paragraph"/>
        <w:spacing w:after="450" w:line="360" w:lineRule="auto"/>
        <w:ind w:left="720"/>
        <w:jc w:val="both"/>
        <w:rPr>
          <w:rFonts w:ascii="Arial" w:hAnsi="Arial" w:cs="Arial"/>
          <w:color w:val="1F1F1F"/>
        </w:rPr>
      </w:pPr>
      <w:r w:rsidRPr="00ED7295">
        <w:rPr>
          <w:rFonts w:ascii="Arial" w:hAnsi="Arial" w:cs="Arial"/>
          <w:color w:val="1F1F1F"/>
        </w:rPr>
        <w:t xml:space="preserve">La aerolínea </w:t>
      </w:r>
      <w:r w:rsidRPr="002B57F9">
        <w:rPr>
          <w:rFonts w:ascii="Arial" w:hAnsi="Arial" w:cs="Arial"/>
          <w:color w:val="1F1F1F"/>
        </w:rPr>
        <w:t>AIR CANADA</w:t>
      </w:r>
      <w:r w:rsidRPr="00ED7295">
        <w:rPr>
          <w:rFonts w:ascii="Arial" w:hAnsi="Arial" w:cs="Arial"/>
          <w:color w:val="1F1F1F"/>
        </w:rPr>
        <w:t xml:space="preserve"> ha encargado a </w:t>
      </w:r>
      <w:r w:rsidRPr="002B57F9">
        <w:rPr>
          <w:rFonts w:ascii="Arial" w:hAnsi="Arial" w:cs="Arial"/>
          <w:color w:val="1F1F1F"/>
        </w:rPr>
        <w:t>AIRBUS</w:t>
      </w:r>
      <w:r w:rsidRPr="00ED7295">
        <w:rPr>
          <w:rFonts w:ascii="Arial" w:hAnsi="Arial" w:cs="Arial"/>
          <w:color w:val="1F1F1F"/>
        </w:rPr>
        <w:t xml:space="preserve"> 15 aviones A220 más en razón de que sus clientes disfrutan de sus beneficios, tales como su cabina más silenciosa, compartimientos superiores más grandes y asientos cómodos. </w:t>
      </w:r>
    </w:p>
    <w:p w:rsidR="00F077C0" w:rsidRPr="00ED7295" w:rsidRDefault="00F077C0" w:rsidP="00F077C0">
      <w:pPr>
        <w:pStyle w:val="paragraph"/>
        <w:spacing w:after="450" w:line="360" w:lineRule="auto"/>
        <w:ind w:left="720"/>
        <w:jc w:val="both"/>
        <w:rPr>
          <w:rFonts w:ascii="Arial" w:hAnsi="Arial" w:cs="Arial"/>
          <w:color w:val="1F1F1F"/>
        </w:rPr>
      </w:pPr>
      <w:r w:rsidRPr="00ED7295">
        <w:rPr>
          <w:rFonts w:ascii="Arial" w:hAnsi="Arial" w:cs="Arial"/>
          <w:color w:val="1F1F1F"/>
        </w:rPr>
        <w:t xml:space="preserve">AIR CANADA opera una flota de más de 125 aviones Airbus, incluidos 78 aviones de la familia A320, 16 aviones de la familia A330 y 31 aviones A220-300. Air </w:t>
      </w:r>
      <w:proofErr w:type="spellStart"/>
      <w:r w:rsidRPr="00ED7295">
        <w:rPr>
          <w:rFonts w:ascii="Arial" w:hAnsi="Arial" w:cs="Arial"/>
          <w:color w:val="1F1F1F"/>
        </w:rPr>
        <w:t>Canada</w:t>
      </w:r>
      <w:proofErr w:type="spellEnd"/>
      <w:r w:rsidRPr="00ED7295">
        <w:rPr>
          <w:rFonts w:ascii="Arial" w:hAnsi="Arial" w:cs="Arial"/>
          <w:color w:val="1F1F1F"/>
        </w:rPr>
        <w:t xml:space="preserve"> también tiene un pedido directo de 10 A321 XLR. </w:t>
      </w:r>
    </w:p>
    <w:p w:rsidR="00F077C0" w:rsidRPr="00ED7295" w:rsidRDefault="00F077C0" w:rsidP="00F077C0">
      <w:pPr>
        <w:pStyle w:val="paragraph"/>
        <w:spacing w:after="450" w:line="360" w:lineRule="auto"/>
        <w:ind w:left="720"/>
        <w:jc w:val="both"/>
        <w:rPr>
          <w:rFonts w:ascii="Arial" w:hAnsi="Arial" w:cs="Arial"/>
          <w:color w:val="1F1F1F"/>
        </w:rPr>
      </w:pPr>
      <w:r w:rsidRPr="00ED7295">
        <w:rPr>
          <w:rFonts w:ascii="Arial" w:hAnsi="Arial" w:cs="Arial"/>
          <w:color w:val="1F1F1F"/>
        </w:rPr>
        <w:t xml:space="preserve">Con un consumo de combustible y emisiones de CO2 por asiento un 25% más bajos que los aviones de la generación anterior, además de un 50% menos de emisiones de </w:t>
      </w:r>
      <w:proofErr w:type="spellStart"/>
      <w:r w:rsidRPr="00ED7295">
        <w:rPr>
          <w:rFonts w:ascii="Arial" w:hAnsi="Arial" w:cs="Arial"/>
          <w:color w:val="1F1F1F"/>
        </w:rPr>
        <w:t>NOx</w:t>
      </w:r>
      <w:proofErr w:type="spellEnd"/>
      <w:r w:rsidRPr="00ED7295">
        <w:rPr>
          <w:rFonts w:ascii="Arial" w:hAnsi="Arial" w:cs="Arial"/>
          <w:color w:val="1F1F1F"/>
        </w:rPr>
        <w:t xml:space="preserve"> que los estándares del sector, el A220 es el avión más </w:t>
      </w:r>
      <w:proofErr w:type="spellStart"/>
      <w:r w:rsidRPr="00ED7295">
        <w:rPr>
          <w:rFonts w:ascii="Arial" w:hAnsi="Arial" w:cs="Arial"/>
          <w:color w:val="1F1F1F"/>
        </w:rPr>
        <w:t>ecoeficiente</w:t>
      </w:r>
      <w:proofErr w:type="spellEnd"/>
      <w:r w:rsidRPr="00ED7295">
        <w:rPr>
          <w:rFonts w:ascii="Arial" w:hAnsi="Arial" w:cs="Arial"/>
          <w:color w:val="1F1F1F"/>
        </w:rPr>
        <w:t xml:space="preserve"> de su categoría. </w:t>
      </w:r>
    </w:p>
    <w:p w:rsidR="00F077C0" w:rsidRPr="00ED7295" w:rsidRDefault="00F077C0" w:rsidP="00F077C0">
      <w:pPr>
        <w:pStyle w:val="paragraph"/>
        <w:numPr>
          <w:ilvl w:val="0"/>
          <w:numId w:val="1"/>
        </w:numPr>
        <w:spacing w:after="450" w:line="360" w:lineRule="auto"/>
        <w:jc w:val="both"/>
        <w:rPr>
          <w:rFonts w:ascii="Arial" w:hAnsi="Arial" w:cs="Arial"/>
          <w:b/>
          <w:bCs/>
          <w:color w:val="1F1F1F"/>
        </w:rPr>
      </w:pPr>
      <w:r w:rsidRPr="00ED7295">
        <w:rPr>
          <w:rFonts w:ascii="Arial" w:hAnsi="Arial" w:cs="Arial"/>
          <w:b/>
          <w:bCs/>
          <w:color w:val="1F1F1F"/>
        </w:rPr>
        <w:t>ALASKA AIRLINES encarga a BOEING 52 aviones 737 MAX</w:t>
      </w:r>
    </w:p>
    <w:p w:rsidR="00F077C0" w:rsidRPr="00ED7295" w:rsidRDefault="00F077C0" w:rsidP="00F077C0">
      <w:pPr>
        <w:pStyle w:val="paragraph"/>
        <w:spacing w:after="450" w:line="360" w:lineRule="auto"/>
        <w:ind w:left="720"/>
        <w:jc w:val="both"/>
        <w:rPr>
          <w:rFonts w:ascii="Arial" w:hAnsi="Arial" w:cs="Arial"/>
          <w:color w:val="1F1F1F"/>
        </w:rPr>
      </w:pPr>
      <w:r w:rsidRPr="00ED7295">
        <w:rPr>
          <w:rFonts w:ascii="Arial" w:hAnsi="Arial" w:cs="Arial"/>
          <w:color w:val="1F1F1F"/>
        </w:rPr>
        <w:t xml:space="preserve">La compañía aérea norteamericana </w:t>
      </w:r>
      <w:r w:rsidRPr="002B57F9">
        <w:rPr>
          <w:rFonts w:ascii="Arial" w:hAnsi="Arial" w:cs="Arial"/>
          <w:color w:val="1F1F1F"/>
        </w:rPr>
        <w:t>ALASKA AIRLINES</w:t>
      </w:r>
      <w:r w:rsidRPr="00ED7295">
        <w:rPr>
          <w:rFonts w:ascii="Arial" w:hAnsi="Arial" w:cs="Arial"/>
          <w:color w:val="1F1F1F"/>
        </w:rPr>
        <w:t xml:space="preserve"> ampliará su flota de 737 MAX tras el encargo de 52 aviones: 42 del modelo 737-10 y otros 10 del 737-9. Con este pedido, la aerolínea está avanzando en sus esfuerzos para construir una de las flotas más eficientes y sostenibles de la industria.</w:t>
      </w:r>
    </w:p>
    <w:p w:rsidR="00F077C0" w:rsidRDefault="00F077C0" w:rsidP="00F077C0">
      <w:pPr>
        <w:pStyle w:val="paragraph"/>
        <w:spacing w:after="450" w:line="360" w:lineRule="auto"/>
        <w:ind w:left="720"/>
        <w:jc w:val="both"/>
        <w:rPr>
          <w:rFonts w:ascii="Arial" w:hAnsi="Arial" w:cs="Arial"/>
          <w:color w:val="1F1F1F"/>
        </w:rPr>
      </w:pPr>
      <w:r w:rsidRPr="00ED7295">
        <w:rPr>
          <w:rFonts w:ascii="Arial" w:hAnsi="Arial" w:cs="Arial"/>
          <w:color w:val="1F1F1F"/>
        </w:rPr>
        <w:lastRenderedPageBreak/>
        <w:t>La familia 737 MAX proporciona a la aerolínea mayor fiabilidad y eficiencia de combustible para ayudar a cumplir con su estrategia de crecimiento a corto y largo plazo. Con el nuevo acuerdo, la cartera de pedidos sin completar de Alaska para 737 MAX asciende a más de 100 aviones. Para finales de 2023, la aerolínea espera tener una flota principal de Boeing.</w:t>
      </w:r>
    </w:p>
    <w:p w:rsidR="00F077C0" w:rsidRDefault="00F077C0" w:rsidP="00F077C0">
      <w:pPr>
        <w:pStyle w:val="com-paragraph"/>
        <w:spacing w:line="360" w:lineRule="auto"/>
        <w:jc w:val="both"/>
        <w:textAlignment w:val="baseline"/>
        <w:rPr>
          <w:rStyle w:val="Textoennegrita"/>
          <w:rFonts w:ascii="Arial" w:hAnsi="Arial" w:cs="Arial"/>
          <w:b w:val="0"/>
          <w:bCs w:val="0"/>
        </w:rPr>
      </w:pPr>
    </w:p>
    <w:p w:rsidR="00F077C0" w:rsidRDefault="00F077C0" w:rsidP="00F077C0">
      <w:pPr>
        <w:pStyle w:val="com-paragraph"/>
        <w:spacing w:line="360" w:lineRule="auto"/>
        <w:jc w:val="both"/>
        <w:textAlignment w:val="baseline"/>
        <w:rPr>
          <w:rStyle w:val="Textoennegrita"/>
          <w:rFonts w:ascii="Arial" w:hAnsi="Arial" w:cs="Arial"/>
          <w:b w:val="0"/>
          <w:bCs w:val="0"/>
          <w:shd w:val="clear" w:color="auto" w:fill="FFFFFF"/>
        </w:rPr>
      </w:pPr>
    </w:p>
    <w:p w:rsidR="00F077C0" w:rsidRDefault="00F077C0" w:rsidP="00F077C0">
      <w:pPr>
        <w:pStyle w:val="com-paragraph"/>
        <w:spacing w:line="360" w:lineRule="auto"/>
        <w:jc w:val="both"/>
        <w:textAlignment w:val="baseline"/>
        <w:rPr>
          <w:rStyle w:val="Textoennegrita"/>
          <w:rFonts w:ascii="Arial" w:hAnsi="Arial" w:cs="Arial"/>
          <w:b w:val="0"/>
          <w:bCs w:val="0"/>
          <w:shd w:val="clear" w:color="auto" w:fill="FFFFFF"/>
        </w:rPr>
      </w:pPr>
    </w:p>
    <w:p w:rsidR="00F077C0" w:rsidRDefault="00F077C0" w:rsidP="00F077C0">
      <w:pPr>
        <w:pStyle w:val="com-paragraph"/>
        <w:spacing w:line="360" w:lineRule="auto"/>
        <w:jc w:val="both"/>
        <w:textAlignment w:val="baseline"/>
      </w:pPr>
    </w:p>
    <w:p w:rsidR="00F077C0" w:rsidRDefault="00F077C0" w:rsidP="00F077C0">
      <w:pPr>
        <w:spacing w:line="360" w:lineRule="auto"/>
        <w:rPr>
          <w:rFonts w:ascii="Arial" w:hAnsi="Arial" w:cs="Arial"/>
          <w:szCs w:val="24"/>
        </w:rPr>
      </w:pPr>
    </w:p>
    <w:p w:rsidR="00F077C0" w:rsidRPr="00ED7295" w:rsidRDefault="00F077C0" w:rsidP="00F077C0">
      <w:pPr>
        <w:pStyle w:val="paragraph"/>
        <w:spacing w:after="450" w:line="360" w:lineRule="auto"/>
        <w:ind w:left="720"/>
        <w:jc w:val="both"/>
        <w:rPr>
          <w:rFonts w:ascii="Arial" w:hAnsi="Arial" w:cs="Arial"/>
          <w:color w:val="1F1F1F"/>
        </w:rPr>
      </w:pPr>
    </w:p>
    <w:p w:rsidR="00F077C0" w:rsidRPr="000E31EC" w:rsidRDefault="00F077C0" w:rsidP="00F077C0">
      <w:pPr>
        <w:pStyle w:val="paragraph"/>
        <w:spacing w:after="450" w:line="360" w:lineRule="auto"/>
        <w:ind w:left="720"/>
        <w:jc w:val="both"/>
        <w:rPr>
          <w:rFonts w:ascii="Arial" w:hAnsi="Arial" w:cs="Arial"/>
          <w:color w:val="1F1F1F"/>
          <w:lang w:val="es-ES"/>
        </w:rPr>
      </w:pPr>
    </w:p>
    <w:p w:rsidR="00F077C0" w:rsidRPr="004F6696" w:rsidRDefault="00F077C0" w:rsidP="00F077C0">
      <w:pPr>
        <w:pStyle w:val="paragraph"/>
        <w:spacing w:after="450" w:line="360" w:lineRule="auto"/>
        <w:ind w:left="720"/>
        <w:jc w:val="both"/>
        <w:rPr>
          <w:rFonts w:ascii="Arial" w:hAnsi="Arial" w:cs="Arial"/>
          <w:color w:val="1F1F1F"/>
        </w:rPr>
      </w:pPr>
    </w:p>
    <w:p w:rsidR="00F077C0" w:rsidRPr="004F6696" w:rsidRDefault="00F077C0" w:rsidP="00F077C0">
      <w:pPr>
        <w:pStyle w:val="paragraph"/>
        <w:spacing w:before="0" w:beforeAutospacing="0" w:after="450" w:afterAutospacing="0" w:line="360" w:lineRule="auto"/>
        <w:ind w:left="720"/>
        <w:jc w:val="both"/>
        <w:rPr>
          <w:rFonts w:ascii="Arial" w:hAnsi="Arial" w:cs="Arial"/>
          <w:color w:val="1F1F1F"/>
        </w:rPr>
      </w:pPr>
    </w:p>
    <w:p w:rsidR="00F077C0" w:rsidRPr="009C2D54" w:rsidRDefault="00F077C0" w:rsidP="00F077C0">
      <w:pPr>
        <w:pStyle w:val="Ttulo1"/>
        <w:spacing w:before="0" w:beforeAutospacing="0" w:after="150" w:afterAutospacing="0" w:line="360" w:lineRule="auto"/>
        <w:ind w:left="720"/>
        <w:jc w:val="both"/>
        <w:rPr>
          <w:rFonts w:ascii="Arial" w:hAnsi="Arial" w:cs="Arial"/>
          <w:color w:val="1F1F1F"/>
          <w:sz w:val="24"/>
          <w:szCs w:val="24"/>
        </w:rPr>
      </w:pPr>
    </w:p>
    <w:p w:rsidR="00F077C0" w:rsidRDefault="00F077C0" w:rsidP="00F077C0">
      <w:pPr>
        <w:pStyle w:val="Prrafodelista"/>
        <w:spacing w:line="360" w:lineRule="auto"/>
        <w:jc w:val="both"/>
      </w:pPr>
    </w:p>
    <w:p w:rsidR="00F077C0" w:rsidRPr="00F077C0" w:rsidRDefault="00F077C0" w:rsidP="00B53DDD">
      <w:pPr>
        <w:pStyle w:val="Sinespaciado"/>
        <w:spacing w:line="360" w:lineRule="auto"/>
        <w:ind w:left="720"/>
        <w:jc w:val="both"/>
        <w:rPr>
          <w:rFonts w:ascii="Arial" w:hAnsi="Arial" w:cs="Arial"/>
          <w:sz w:val="24"/>
          <w:szCs w:val="24"/>
        </w:rPr>
      </w:pPr>
    </w:p>
    <w:p w:rsidR="004A266F" w:rsidRPr="00331D0F" w:rsidRDefault="004A266F" w:rsidP="00B53DDD">
      <w:pPr>
        <w:pStyle w:val="Sinespaciado"/>
        <w:spacing w:line="360" w:lineRule="auto"/>
        <w:jc w:val="both"/>
        <w:rPr>
          <w:rFonts w:ascii="Arial" w:hAnsi="Arial" w:cs="Arial"/>
          <w:sz w:val="24"/>
          <w:szCs w:val="24"/>
          <w:lang w:val="es-AR"/>
        </w:rPr>
      </w:pPr>
    </w:p>
    <w:p w:rsidR="008B3C88" w:rsidRPr="008B3C88" w:rsidRDefault="008B3C88" w:rsidP="00B53DDD">
      <w:pPr>
        <w:pStyle w:val="Sinespaciado"/>
        <w:spacing w:line="360" w:lineRule="auto"/>
        <w:jc w:val="both"/>
        <w:rPr>
          <w:rFonts w:ascii="Arial" w:hAnsi="Arial" w:cs="Arial"/>
          <w:b/>
          <w:bCs/>
          <w:sz w:val="24"/>
          <w:szCs w:val="24"/>
          <w:lang w:val="es-AR"/>
        </w:rPr>
      </w:pPr>
    </w:p>
    <w:p w:rsidR="008B3C88" w:rsidRDefault="00F077C0" w:rsidP="00B53DDD">
      <w:pPr>
        <w:pStyle w:val="Sinespaciado"/>
        <w:spacing w:line="360" w:lineRule="auto"/>
        <w:jc w:val="both"/>
        <w:rPr>
          <w:rFonts w:ascii="Arial" w:hAnsi="Arial" w:cs="Arial"/>
          <w:b/>
          <w:bCs/>
          <w:sz w:val="24"/>
          <w:szCs w:val="24"/>
        </w:rPr>
      </w:pPr>
      <w:r>
        <w:rPr>
          <w:rFonts w:ascii="Arial" w:hAnsi="Arial" w:cs="Arial"/>
          <w:b/>
          <w:bCs/>
          <w:sz w:val="24"/>
          <w:szCs w:val="24"/>
        </w:rPr>
        <w:t>4</w:t>
      </w:r>
      <w:r w:rsidR="008B3C88" w:rsidRPr="008B3C88">
        <w:rPr>
          <w:rFonts w:ascii="Arial" w:hAnsi="Arial" w:cs="Arial"/>
          <w:b/>
          <w:bCs/>
          <w:sz w:val="24"/>
          <w:szCs w:val="24"/>
        </w:rPr>
        <w:t>.- MEDIO AMBIENTE</w:t>
      </w:r>
    </w:p>
    <w:p w:rsidR="005154A8" w:rsidRDefault="005154A8" w:rsidP="00B53DDD">
      <w:pPr>
        <w:pStyle w:val="Sinespaciado"/>
        <w:spacing w:line="360" w:lineRule="auto"/>
        <w:jc w:val="both"/>
        <w:rPr>
          <w:rFonts w:ascii="Arial" w:hAnsi="Arial" w:cs="Arial"/>
          <w:b/>
          <w:bCs/>
          <w:sz w:val="24"/>
          <w:szCs w:val="24"/>
        </w:rPr>
      </w:pPr>
    </w:p>
    <w:p w:rsidR="002327A8" w:rsidRPr="002327A8" w:rsidRDefault="009C110F" w:rsidP="00B53DDD">
      <w:pPr>
        <w:pStyle w:val="Prrafodelista"/>
        <w:numPr>
          <w:ilvl w:val="0"/>
          <w:numId w:val="1"/>
        </w:numPr>
        <w:spacing w:after="96"/>
        <w:jc w:val="both"/>
        <w:textAlignment w:val="baseline"/>
        <w:outlineLvl w:val="0"/>
        <w:rPr>
          <w:rFonts w:ascii="Arial" w:eastAsia="Times New Roman" w:hAnsi="Arial" w:cs="Arial"/>
          <w:b/>
          <w:bCs/>
          <w:spacing w:val="-10"/>
          <w:kern w:val="36"/>
          <w:sz w:val="24"/>
          <w:szCs w:val="24"/>
          <w:lang w:eastAsia="es-AR"/>
        </w:rPr>
      </w:pPr>
      <w:r w:rsidRPr="002327A8">
        <w:rPr>
          <w:rFonts w:ascii="Arial" w:eastAsia="Times New Roman" w:hAnsi="Arial" w:cs="Arial"/>
          <w:b/>
          <w:bCs/>
          <w:spacing w:val="-10"/>
          <w:kern w:val="36"/>
          <w:sz w:val="24"/>
          <w:szCs w:val="24"/>
          <w:lang w:eastAsia="es-AR"/>
        </w:rPr>
        <w:t xml:space="preserve">CHINA </w:t>
      </w:r>
      <w:r w:rsidR="002327A8" w:rsidRPr="002327A8">
        <w:rPr>
          <w:rFonts w:ascii="Arial" w:eastAsia="Times New Roman" w:hAnsi="Arial" w:cs="Arial"/>
          <w:b/>
          <w:bCs/>
          <w:spacing w:val="-10"/>
          <w:kern w:val="36"/>
          <w:sz w:val="24"/>
          <w:szCs w:val="24"/>
          <w:lang w:eastAsia="es-AR"/>
        </w:rPr>
        <w:t>completó la prueba de motor de cohete de propulsión líquida</w:t>
      </w:r>
    </w:p>
    <w:p w:rsidR="002327A8" w:rsidRPr="002327A8" w:rsidRDefault="002327A8" w:rsidP="00B53DDD">
      <w:pPr>
        <w:pStyle w:val="Prrafodelista"/>
        <w:spacing w:line="390" w:lineRule="atLeast"/>
        <w:jc w:val="both"/>
        <w:textAlignment w:val="baseline"/>
        <w:rPr>
          <w:rFonts w:ascii="Arial" w:eastAsia="Times New Roman" w:hAnsi="Arial" w:cs="Arial"/>
          <w:sz w:val="24"/>
          <w:szCs w:val="24"/>
          <w:lang w:eastAsia="es-AR"/>
        </w:rPr>
      </w:pPr>
      <w:r w:rsidRPr="002327A8">
        <w:rPr>
          <w:rFonts w:ascii="Arial" w:eastAsia="Times New Roman" w:hAnsi="Arial" w:cs="Arial"/>
          <w:sz w:val="24"/>
          <w:szCs w:val="24"/>
          <w:bdr w:val="none" w:sz="0" w:space="0" w:color="auto" w:frame="1"/>
          <w:lang w:eastAsia="es-AR"/>
        </w:rPr>
        <w:t>El motor de oxígeno líquido-queroseno tiene un empuje diseñado de hasta 500 toneladas</w:t>
      </w:r>
      <w:r w:rsidRPr="002327A8">
        <w:rPr>
          <w:rFonts w:ascii="Arial" w:eastAsia="Times New Roman" w:hAnsi="Arial" w:cs="Arial"/>
          <w:sz w:val="24"/>
          <w:szCs w:val="24"/>
          <w:lang w:eastAsia="es-AR"/>
        </w:rPr>
        <w:t xml:space="preserve">, alrededor de cuatro veces más que los motores actuales del mismo tipo en servicio. Este tipo de motor es desarrollado de forma independiente por el Sexto Instituto de la Corporación de Ciencia y </w:t>
      </w:r>
      <w:r w:rsidRPr="002327A8">
        <w:rPr>
          <w:rFonts w:ascii="Arial" w:eastAsia="Times New Roman" w:hAnsi="Arial" w:cs="Arial"/>
          <w:sz w:val="24"/>
          <w:szCs w:val="24"/>
          <w:lang w:eastAsia="es-AR"/>
        </w:rPr>
        <w:lastRenderedPageBreak/>
        <w:t>Tecnología Aeroespacial de China. Además, el mismo día, la primera prueba térmica del motor de metano de oxígeno líquido de 80 toneladas con el mayor empuje en el país, que fue desarrollado de forma independiente por el Sexto Instituto de la Corporación de Ciencia y Tecnología Aeroespacial de China, fue todo un éxito. El motor </w:t>
      </w:r>
      <w:r w:rsidRPr="002327A8">
        <w:rPr>
          <w:rFonts w:ascii="Arial" w:eastAsia="Times New Roman" w:hAnsi="Arial" w:cs="Arial"/>
          <w:sz w:val="24"/>
          <w:szCs w:val="24"/>
          <w:bdr w:val="none" w:sz="0" w:space="0" w:color="auto" w:frame="1"/>
          <w:lang w:eastAsia="es-AR"/>
        </w:rPr>
        <w:t>proporcionará la energía principal para los vehículos comerciales de lanzamiento espacial</w:t>
      </w:r>
      <w:r w:rsidRPr="002327A8">
        <w:rPr>
          <w:rFonts w:ascii="Arial" w:eastAsia="Times New Roman" w:hAnsi="Arial" w:cs="Arial"/>
          <w:sz w:val="24"/>
          <w:szCs w:val="24"/>
          <w:lang w:eastAsia="es-AR"/>
        </w:rPr>
        <w:t xml:space="preserve"> de China y, al mismo tiempo, sentará una base técnica importante para el desarrollo de vehículos reutilizables. </w:t>
      </w:r>
    </w:p>
    <w:p w:rsidR="008B3C88" w:rsidRDefault="008B3C88" w:rsidP="00B53DDD">
      <w:pPr>
        <w:pStyle w:val="Sinespaciado"/>
        <w:spacing w:line="360" w:lineRule="auto"/>
        <w:jc w:val="both"/>
        <w:rPr>
          <w:rFonts w:ascii="Arial" w:hAnsi="Arial" w:cs="Arial"/>
          <w:b/>
          <w:bCs/>
          <w:sz w:val="24"/>
          <w:szCs w:val="24"/>
        </w:rPr>
      </w:pPr>
    </w:p>
    <w:p w:rsidR="00AB6F75" w:rsidRDefault="00AB6F75" w:rsidP="00B53DDD">
      <w:pPr>
        <w:pStyle w:val="Sinespaciado"/>
        <w:numPr>
          <w:ilvl w:val="0"/>
          <w:numId w:val="1"/>
        </w:numPr>
        <w:spacing w:line="360" w:lineRule="auto"/>
        <w:jc w:val="both"/>
        <w:rPr>
          <w:rFonts w:ascii="Arial" w:hAnsi="Arial" w:cs="Arial"/>
          <w:b/>
          <w:bCs/>
          <w:sz w:val="24"/>
          <w:szCs w:val="24"/>
        </w:rPr>
      </w:pPr>
      <w:r w:rsidRPr="00AB6F75">
        <w:rPr>
          <w:rFonts w:ascii="Arial" w:hAnsi="Arial" w:cs="Arial"/>
          <w:b/>
          <w:bCs/>
          <w:sz w:val="24"/>
          <w:szCs w:val="24"/>
        </w:rPr>
        <w:t>QATAR AIWAYS compra a GEVO 95 millones de litros de combustible SAF</w:t>
      </w:r>
    </w:p>
    <w:p w:rsidR="00B53DDD" w:rsidRPr="00AB6F75" w:rsidRDefault="00B53DDD" w:rsidP="00B53DDD">
      <w:pPr>
        <w:pStyle w:val="Sinespaciado"/>
        <w:spacing w:line="360" w:lineRule="auto"/>
        <w:ind w:left="720"/>
        <w:jc w:val="both"/>
        <w:rPr>
          <w:rFonts w:ascii="Arial" w:hAnsi="Arial" w:cs="Arial"/>
          <w:b/>
          <w:bCs/>
          <w:sz w:val="24"/>
          <w:szCs w:val="24"/>
        </w:rPr>
      </w:pPr>
    </w:p>
    <w:p w:rsidR="00AB6F75" w:rsidRPr="00AB6F75" w:rsidRDefault="00AB6F75" w:rsidP="00B53DDD">
      <w:pPr>
        <w:pStyle w:val="Sinespaciado"/>
        <w:spacing w:line="360" w:lineRule="auto"/>
        <w:ind w:left="720"/>
        <w:jc w:val="both"/>
        <w:rPr>
          <w:rFonts w:ascii="Arial" w:hAnsi="Arial" w:cs="Arial"/>
          <w:sz w:val="24"/>
          <w:szCs w:val="24"/>
        </w:rPr>
      </w:pPr>
      <w:r w:rsidRPr="00F17D4C">
        <w:rPr>
          <w:rFonts w:ascii="Arial" w:hAnsi="Arial" w:cs="Arial"/>
          <w:sz w:val="24"/>
          <w:szCs w:val="24"/>
        </w:rPr>
        <w:t>QATAR AIRWAYS</w:t>
      </w:r>
      <w:r w:rsidRPr="00AB6F75">
        <w:rPr>
          <w:rFonts w:ascii="Arial" w:hAnsi="Arial" w:cs="Arial"/>
          <w:sz w:val="24"/>
          <w:szCs w:val="24"/>
        </w:rPr>
        <w:t xml:space="preserve"> y el productor de combustible sostenible de aviación, (SAF) </w:t>
      </w:r>
      <w:r w:rsidRPr="00F17D4C">
        <w:rPr>
          <w:rFonts w:ascii="Arial" w:hAnsi="Arial" w:cs="Arial"/>
          <w:sz w:val="24"/>
          <w:szCs w:val="24"/>
        </w:rPr>
        <w:t>GEVO</w:t>
      </w:r>
      <w:r w:rsidRPr="00AB6F75">
        <w:rPr>
          <w:rFonts w:ascii="Arial" w:hAnsi="Arial" w:cs="Arial"/>
          <w:sz w:val="24"/>
          <w:szCs w:val="24"/>
        </w:rPr>
        <w:t xml:space="preserve"> han firmado un acuerdo de compra por el que la aerolínea adquirirá 95 millones de litros de SAF puro a lo largo de cinco años, con entregas previstas a partir de 2028 en varios aeropuertos de California.</w:t>
      </w:r>
    </w:p>
    <w:p w:rsidR="00AB6F75" w:rsidRPr="00AB6F75" w:rsidRDefault="00AB6F75" w:rsidP="00B53DDD">
      <w:pPr>
        <w:pStyle w:val="Sinespaciado"/>
        <w:spacing w:line="360" w:lineRule="auto"/>
        <w:ind w:left="720"/>
        <w:jc w:val="both"/>
        <w:rPr>
          <w:rFonts w:ascii="Arial" w:hAnsi="Arial" w:cs="Arial"/>
          <w:sz w:val="24"/>
          <w:szCs w:val="24"/>
        </w:rPr>
      </w:pPr>
      <w:r w:rsidRPr="00AB6F75">
        <w:rPr>
          <w:rFonts w:ascii="Arial" w:hAnsi="Arial" w:cs="Arial"/>
          <w:sz w:val="24"/>
          <w:szCs w:val="24"/>
        </w:rPr>
        <w:t>Qatar Airways adquirirá 19 millones de litros de SAF puro cada año y lo mezclará con su actual suministro de combustible convencional para aviones. La aerolínea se ha convertido en la primera de la región de Oriente Medio y África en anunciar su compromiso de acuerdo de compra internacional de SAF.</w:t>
      </w:r>
    </w:p>
    <w:p w:rsidR="00AB6F75" w:rsidRPr="00AB6F75" w:rsidRDefault="00AB6F75" w:rsidP="00B53DDD">
      <w:pPr>
        <w:pStyle w:val="Sinespaciado"/>
        <w:spacing w:line="360" w:lineRule="auto"/>
        <w:ind w:left="720"/>
        <w:jc w:val="both"/>
        <w:rPr>
          <w:rFonts w:ascii="Arial" w:hAnsi="Arial" w:cs="Arial"/>
          <w:sz w:val="24"/>
          <w:szCs w:val="24"/>
        </w:rPr>
      </w:pPr>
      <w:r w:rsidRPr="00AB6F75">
        <w:rPr>
          <w:rFonts w:ascii="Arial" w:hAnsi="Arial" w:cs="Arial"/>
          <w:sz w:val="24"/>
          <w:szCs w:val="24"/>
        </w:rPr>
        <w:t xml:space="preserve">Esta asociación forma parte del compromiso de la aerolínea, junto con otros miembros de la ALIANZA ONEWORLD, de comprar hasta 757 millones de litros de SAF a </w:t>
      </w:r>
      <w:proofErr w:type="spellStart"/>
      <w:r w:rsidRPr="00AB6F75">
        <w:rPr>
          <w:rFonts w:ascii="Arial" w:hAnsi="Arial" w:cs="Arial"/>
          <w:sz w:val="24"/>
          <w:szCs w:val="24"/>
        </w:rPr>
        <w:t>Gevo</w:t>
      </w:r>
      <w:proofErr w:type="spellEnd"/>
      <w:r w:rsidRPr="00AB6F75">
        <w:rPr>
          <w:rFonts w:ascii="Arial" w:hAnsi="Arial" w:cs="Arial"/>
          <w:sz w:val="24"/>
          <w:szCs w:val="24"/>
        </w:rPr>
        <w:t xml:space="preserve">. El SAF es uno de los pilares del plan de Qatar Airways y </w:t>
      </w:r>
      <w:proofErr w:type="spellStart"/>
      <w:r w:rsidRPr="00AB6F75">
        <w:rPr>
          <w:rFonts w:ascii="Arial" w:hAnsi="Arial" w:cs="Arial"/>
          <w:sz w:val="24"/>
          <w:szCs w:val="24"/>
        </w:rPr>
        <w:t>Oneworld</w:t>
      </w:r>
      <w:proofErr w:type="spellEnd"/>
      <w:r w:rsidRPr="00AB6F75">
        <w:rPr>
          <w:rFonts w:ascii="Arial" w:hAnsi="Arial" w:cs="Arial"/>
          <w:sz w:val="24"/>
          <w:szCs w:val="24"/>
        </w:rPr>
        <w:t xml:space="preserve"> para alcanzar las cero emisiones netas en 2050.</w:t>
      </w:r>
    </w:p>
    <w:p w:rsidR="00AB6F75" w:rsidRDefault="00AB6F75" w:rsidP="00B53DDD">
      <w:pPr>
        <w:pStyle w:val="Sinespaciado"/>
        <w:spacing w:line="360" w:lineRule="auto"/>
        <w:ind w:left="720"/>
        <w:jc w:val="both"/>
        <w:rPr>
          <w:rFonts w:ascii="Arial" w:hAnsi="Arial" w:cs="Arial"/>
          <w:sz w:val="24"/>
          <w:szCs w:val="24"/>
        </w:rPr>
      </w:pPr>
      <w:r w:rsidRPr="00AB6F75">
        <w:rPr>
          <w:rFonts w:ascii="Arial" w:hAnsi="Arial" w:cs="Arial"/>
          <w:sz w:val="24"/>
          <w:szCs w:val="24"/>
        </w:rPr>
        <w:t xml:space="preserve">En septiembre de 2020, ONEWORLD se convirtió en la </w:t>
      </w:r>
      <w:r w:rsidRPr="00AB6F75">
        <w:rPr>
          <w:rFonts w:ascii="Arial" w:hAnsi="Arial" w:cs="Arial"/>
          <w:b/>
          <w:bCs/>
          <w:sz w:val="24"/>
          <w:szCs w:val="24"/>
        </w:rPr>
        <w:t>primera alianza mundial de aerolíneas</w:t>
      </w:r>
      <w:r w:rsidRPr="00AB6F75">
        <w:rPr>
          <w:rFonts w:ascii="Arial" w:hAnsi="Arial" w:cs="Arial"/>
          <w:sz w:val="24"/>
          <w:szCs w:val="24"/>
        </w:rPr>
        <w:t xml:space="preserve"> que se unió en torno a un objetivo común para lograr la neutralidad de carbono con cero emisiones netas de carbono para 2050. Posteriormente, la alianza se comprometió a alcanzar el objetivo de utilizar un 10% de combustible sostenible de aviación en toda la organización para 2030.</w:t>
      </w:r>
    </w:p>
    <w:p w:rsidR="00044058" w:rsidRDefault="00044058" w:rsidP="00B53DDD">
      <w:pPr>
        <w:pStyle w:val="Sinespaciado"/>
        <w:spacing w:line="360" w:lineRule="auto"/>
        <w:ind w:left="720"/>
        <w:jc w:val="both"/>
        <w:rPr>
          <w:rFonts w:ascii="Arial" w:hAnsi="Arial" w:cs="Arial"/>
          <w:sz w:val="24"/>
          <w:szCs w:val="24"/>
        </w:rPr>
      </w:pPr>
    </w:p>
    <w:p w:rsidR="00044058" w:rsidRDefault="00044058" w:rsidP="00B53DDD">
      <w:pPr>
        <w:pStyle w:val="Sinespaciado"/>
        <w:numPr>
          <w:ilvl w:val="0"/>
          <w:numId w:val="1"/>
        </w:numPr>
        <w:spacing w:line="360" w:lineRule="auto"/>
        <w:jc w:val="both"/>
        <w:rPr>
          <w:rFonts w:ascii="Arial" w:hAnsi="Arial" w:cs="Arial"/>
          <w:b/>
          <w:bCs/>
          <w:sz w:val="24"/>
          <w:szCs w:val="24"/>
        </w:rPr>
      </w:pPr>
      <w:r w:rsidRPr="00044058">
        <w:rPr>
          <w:rFonts w:ascii="Arial" w:hAnsi="Arial" w:cs="Arial"/>
          <w:b/>
          <w:bCs/>
          <w:sz w:val="24"/>
          <w:szCs w:val="24"/>
        </w:rPr>
        <w:t xml:space="preserve">CEPSA y ETIHAD se unen para acelerar la </w:t>
      </w:r>
      <w:proofErr w:type="spellStart"/>
      <w:r w:rsidRPr="00044058">
        <w:rPr>
          <w:rFonts w:ascii="Arial" w:hAnsi="Arial" w:cs="Arial"/>
          <w:b/>
          <w:bCs/>
          <w:sz w:val="24"/>
          <w:szCs w:val="24"/>
        </w:rPr>
        <w:t>descarbonización</w:t>
      </w:r>
      <w:proofErr w:type="spellEnd"/>
      <w:r w:rsidRPr="00044058">
        <w:rPr>
          <w:rFonts w:ascii="Arial" w:hAnsi="Arial" w:cs="Arial"/>
          <w:b/>
          <w:bCs/>
          <w:sz w:val="24"/>
          <w:szCs w:val="24"/>
        </w:rPr>
        <w:t xml:space="preserve"> del transporte aéreo</w:t>
      </w:r>
    </w:p>
    <w:p w:rsidR="00B53DDD" w:rsidRPr="00044058" w:rsidRDefault="00B53DDD" w:rsidP="00B53DDD">
      <w:pPr>
        <w:pStyle w:val="Sinespaciado"/>
        <w:spacing w:line="360" w:lineRule="auto"/>
        <w:ind w:left="720"/>
        <w:jc w:val="both"/>
        <w:rPr>
          <w:rFonts w:ascii="Arial" w:hAnsi="Arial" w:cs="Arial"/>
          <w:b/>
          <w:bCs/>
          <w:sz w:val="24"/>
          <w:szCs w:val="24"/>
        </w:rPr>
      </w:pPr>
    </w:p>
    <w:p w:rsidR="00044058" w:rsidRPr="00044058" w:rsidRDefault="00044058" w:rsidP="00B53DDD">
      <w:pPr>
        <w:pStyle w:val="Sinespaciado"/>
        <w:spacing w:line="360" w:lineRule="auto"/>
        <w:ind w:left="720"/>
        <w:jc w:val="both"/>
        <w:rPr>
          <w:rFonts w:ascii="Arial" w:hAnsi="Arial" w:cs="Arial"/>
          <w:sz w:val="24"/>
          <w:szCs w:val="24"/>
        </w:rPr>
      </w:pPr>
      <w:r w:rsidRPr="00F17D4C">
        <w:rPr>
          <w:rFonts w:ascii="Arial" w:hAnsi="Arial" w:cs="Arial"/>
          <w:sz w:val="24"/>
          <w:szCs w:val="24"/>
        </w:rPr>
        <w:t>CEPSA y ETIHAD</w:t>
      </w:r>
      <w:r w:rsidRPr="00044058">
        <w:rPr>
          <w:rFonts w:ascii="Arial" w:hAnsi="Arial" w:cs="Arial"/>
          <w:sz w:val="24"/>
          <w:szCs w:val="24"/>
        </w:rPr>
        <w:t xml:space="preserve"> han firmado un memorando de entendimiento (</w:t>
      </w:r>
      <w:proofErr w:type="spellStart"/>
      <w:r w:rsidRPr="00044058">
        <w:rPr>
          <w:rFonts w:ascii="Arial" w:hAnsi="Arial" w:cs="Arial"/>
          <w:sz w:val="24"/>
          <w:szCs w:val="24"/>
        </w:rPr>
        <w:t>MoU</w:t>
      </w:r>
      <w:proofErr w:type="spellEnd"/>
      <w:r w:rsidRPr="00044058">
        <w:rPr>
          <w:rFonts w:ascii="Arial" w:hAnsi="Arial" w:cs="Arial"/>
          <w:sz w:val="24"/>
          <w:szCs w:val="24"/>
        </w:rPr>
        <w:t xml:space="preserve">) para acelerar la </w:t>
      </w:r>
      <w:proofErr w:type="spellStart"/>
      <w:r w:rsidRPr="00044058">
        <w:rPr>
          <w:rFonts w:ascii="Arial" w:hAnsi="Arial" w:cs="Arial"/>
          <w:sz w:val="24"/>
          <w:szCs w:val="24"/>
        </w:rPr>
        <w:t>descarbonización</w:t>
      </w:r>
      <w:proofErr w:type="spellEnd"/>
      <w:r w:rsidRPr="00044058">
        <w:rPr>
          <w:rFonts w:ascii="Arial" w:hAnsi="Arial" w:cs="Arial"/>
          <w:sz w:val="24"/>
          <w:szCs w:val="24"/>
        </w:rPr>
        <w:t xml:space="preserve"> del transporte aéreo mediante la investigación y producción de combustibles de aviación sostenibles (SAF). </w:t>
      </w:r>
    </w:p>
    <w:p w:rsidR="00044058" w:rsidRPr="00044058" w:rsidRDefault="00044058" w:rsidP="00B53DDD">
      <w:pPr>
        <w:pStyle w:val="Sinespaciado"/>
        <w:spacing w:line="360" w:lineRule="auto"/>
        <w:ind w:left="720"/>
        <w:jc w:val="both"/>
        <w:rPr>
          <w:rFonts w:ascii="Arial" w:hAnsi="Arial" w:cs="Arial"/>
          <w:sz w:val="24"/>
          <w:szCs w:val="24"/>
        </w:rPr>
      </w:pPr>
      <w:r w:rsidRPr="00044058">
        <w:rPr>
          <w:rFonts w:ascii="Arial" w:hAnsi="Arial" w:cs="Arial"/>
          <w:sz w:val="24"/>
          <w:szCs w:val="24"/>
        </w:rPr>
        <w:t xml:space="preserve">Estos combustibles se producirán a partir de materias primas circulares que no compiten con la alimentación, como aceites de cocina usados o residuos biodegradables de diferentes industrias, y permitirá reducir las emisiones de la aviación hasta en 80% en comparación con el queroseno convencional. La alianza también trabajará en el desarrollo de nuevas alternativas energéticas, como el hidrógeno renovable, y en la electrificación de las flotas terrestres de </w:t>
      </w:r>
      <w:proofErr w:type="spellStart"/>
      <w:r w:rsidRPr="00044058">
        <w:rPr>
          <w:rFonts w:ascii="Arial" w:hAnsi="Arial" w:cs="Arial"/>
          <w:sz w:val="24"/>
          <w:szCs w:val="24"/>
        </w:rPr>
        <w:t>Etihad</w:t>
      </w:r>
      <w:proofErr w:type="spellEnd"/>
      <w:r w:rsidRPr="00044058">
        <w:rPr>
          <w:rFonts w:ascii="Arial" w:hAnsi="Arial" w:cs="Arial"/>
          <w:sz w:val="24"/>
          <w:szCs w:val="24"/>
        </w:rPr>
        <w:t>, que incluyen los vehículos de suministro, las operaciones de carga y descarga de equipajes y la asistencia a los aviones.</w:t>
      </w:r>
    </w:p>
    <w:p w:rsidR="00044058" w:rsidRDefault="00044058" w:rsidP="00B53DDD">
      <w:pPr>
        <w:pStyle w:val="Sinespaciado"/>
        <w:spacing w:line="360" w:lineRule="auto"/>
        <w:ind w:left="720"/>
        <w:jc w:val="both"/>
        <w:rPr>
          <w:rFonts w:ascii="Arial" w:hAnsi="Arial" w:cs="Arial"/>
          <w:sz w:val="24"/>
          <w:szCs w:val="24"/>
        </w:rPr>
      </w:pPr>
      <w:r w:rsidRPr="00044058">
        <w:rPr>
          <w:rFonts w:ascii="Arial" w:hAnsi="Arial" w:cs="Arial"/>
          <w:sz w:val="24"/>
          <w:szCs w:val="24"/>
        </w:rPr>
        <w:t xml:space="preserve">Este </w:t>
      </w:r>
      <w:proofErr w:type="spellStart"/>
      <w:r w:rsidRPr="00044058">
        <w:rPr>
          <w:rFonts w:ascii="Arial" w:hAnsi="Arial" w:cs="Arial"/>
          <w:sz w:val="24"/>
          <w:szCs w:val="24"/>
        </w:rPr>
        <w:t>MoU</w:t>
      </w:r>
      <w:proofErr w:type="spellEnd"/>
      <w:r w:rsidRPr="00044058">
        <w:rPr>
          <w:rFonts w:ascii="Arial" w:hAnsi="Arial" w:cs="Arial"/>
          <w:sz w:val="24"/>
          <w:szCs w:val="24"/>
        </w:rPr>
        <w:t xml:space="preserve"> está en consonancia con el paquete de medidas </w:t>
      </w:r>
      <w:proofErr w:type="spellStart"/>
      <w:r w:rsidRPr="00044058">
        <w:rPr>
          <w:rFonts w:ascii="Arial" w:hAnsi="Arial" w:cs="Arial"/>
          <w:sz w:val="24"/>
          <w:szCs w:val="24"/>
        </w:rPr>
        <w:t>Fit</w:t>
      </w:r>
      <w:proofErr w:type="spellEnd"/>
      <w:r w:rsidRPr="00044058">
        <w:rPr>
          <w:rFonts w:ascii="Arial" w:hAnsi="Arial" w:cs="Arial"/>
          <w:sz w:val="24"/>
          <w:szCs w:val="24"/>
        </w:rPr>
        <w:t xml:space="preserve"> </w:t>
      </w:r>
      <w:proofErr w:type="spellStart"/>
      <w:r w:rsidRPr="00044058">
        <w:rPr>
          <w:rFonts w:ascii="Arial" w:hAnsi="Arial" w:cs="Arial"/>
          <w:sz w:val="24"/>
          <w:szCs w:val="24"/>
        </w:rPr>
        <w:t>for</w:t>
      </w:r>
      <w:proofErr w:type="spellEnd"/>
      <w:r w:rsidRPr="00044058">
        <w:rPr>
          <w:rFonts w:ascii="Arial" w:hAnsi="Arial" w:cs="Arial"/>
          <w:sz w:val="24"/>
          <w:szCs w:val="24"/>
        </w:rPr>
        <w:t xml:space="preserve"> 55 de la Comisión Europea, que incluye una iniciativa legislativa denominada ‘</w:t>
      </w:r>
      <w:proofErr w:type="spellStart"/>
      <w:r w:rsidRPr="00044058">
        <w:rPr>
          <w:rFonts w:ascii="Arial" w:hAnsi="Arial" w:cs="Arial"/>
          <w:sz w:val="24"/>
          <w:szCs w:val="24"/>
        </w:rPr>
        <w:t>RefuelEU</w:t>
      </w:r>
      <w:proofErr w:type="spellEnd"/>
      <w:r w:rsidRPr="00044058">
        <w:rPr>
          <w:rFonts w:ascii="Arial" w:hAnsi="Arial" w:cs="Arial"/>
          <w:sz w:val="24"/>
          <w:szCs w:val="24"/>
        </w:rPr>
        <w:t xml:space="preserve"> </w:t>
      </w:r>
      <w:proofErr w:type="spellStart"/>
      <w:r w:rsidRPr="00044058">
        <w:rPr>
          <w:rFonts w:ascii="Arial" w:hAnsi="Arial" w:cs="Arial"/>
          <w:sz w:val="24"/>
          <w:szCs w:val="24"/>
        </w:rPr>
        <w:t>Aviation</w:t>
      </w:r>
      <w:proofErr w:type="spellEnd"/>
      <w:r w:rsidRPr="00044058">
        <w:rPr>
          <w:rFonts w:ascii="Arial" w:hAnsi="Arial" w:cs="Arial"/>
          <w:sz w:val="24"/>
          <w:szCs w:val="24"/>
        </w:rPr>
        <w:t>’ que pretende impulsar el suministro y la demanda de biocombustibles para la aviación en la Unión Europea hasta un 2% de uso en 2025, un 5% en 2030 y el 63% en 2050.</w:t>
      </w:r>
    </w:p>
    <w:p w:rsidR="00767051" w:rsidRDefault="00767051" w:rsidP="00B53DDD">
      <w:pPr>
        <w:pStyle w:val="Sinespaciado"/>
        <w:spacing w:line="360" w:lineRule="auto"/>
        <w:ind w:left="720"/>
        <w:jc w:val="both"/>
        <w:rPr>
          <w:rFonts w:ascii="Arial" w:hAnsi="Arial" w:cs="Arial"/>
          <w:sz w:val="24"/>
          <w:szCs w:val="24"/>
        </w:rPr>
      </w:pPr>
    </w:p>
    <w:p w:rsidR="00767051" w:rsidRDefault="00767051" w:rsidP="00B53DDD">
      <w:pPr>
        <w:pStyle w:val="Sinespaciado"/>
        <w:numPr>
          <w:ilvl w:val="0"/>
          <w:numId w:val="1"/>
        </w:numPr>
        <w:spacing w:line="360" w:lineRule="auto"/>
        <w:jc w:val="both"/>
        <w:rPr>
          <w:rFonts w:ascii="Arial" w:hAnsi="Arial" w:cs="Arial"/>
          <w:b/>
          <w:bCs/>
          <w:sz w:val="24"/>
          <w:szCs w:val="24"/>
        </w:rPr>
      </w:pPr>
      <w:r w:rsidRPr="00767051">
        <w:rPr>
          <w:rFonts w:ascii="Arial" w:hAnsi="Arial" w:cs="Arial"/>
          <w:b/>
          <w:bCs/>
          <w:sz w:val="24"/>
          <w:szCs w:val="24"/>
        </w:rPr>
        <w:t>SAUDIA y LILIUM llevarán la movilidad aérea sostenible a Arabia Saudí</w:t>
      </w:r>
    </w:p>
    <w:p w:rsidR="00F17D4C" w:rsidRDefault="00F17D4C" w:rsidP="00F17D4C">
      <w:pPr>
        <w:pStyle w:val="Sinespaciado"/>
        <w:spacing w:line="360" w:lineRule="auto"/>
        <w:ind w:left="720"/>
        <w:jc w:val="both"/>
        <w:rPr>
          <w:rFonts w:ascii="Arial" w:hAnsi="Arial" w:cs="Arial"/>
          <w:b/>
          <w:bCs/>
          <w:sz w:val="24"/>
          <w:szCs w:val="24"/>
        </w:rPr>
      </w:pPr>
    </w:p>
    <w:p w:rsidR="00F17D4C" w:rsidRPr="00767051" w:rsidRDefault="00F17D4C" w:rsidP="00F17D4C">
      <w:pPr>
        <w:pStyle w:val="Sinespaciado"/>
        <w:spacing w:line="360" w:lineRule="auto"/>
        <w:ind w:left="720"/>
        <w:jc w:val="both"/>
        <w:rPr>
          <w:rFonts w:ascii="Arial" w:hAnsi="Arial" w:cs="Arial"/>
          <w:sz w:val="24"/>
          <w:szCs w:val="24"/>
        </w:rPr>
      </w:pPr>
      <w:r w:rsidRPr="00F17D4C">
        <w:rPr>
          <w:rFonts w:ascii="Arial" w:hAnsi="Arial" w:cs="Arial"/>
          <w:sz w:val="24"/>
          <w:szCs w:val="24"/>
        </w:rPr>
        <w:t>SAUDIA</w:t>
      </w:r>
      <w:r w:rsidRPr="00767051">
        <w:rPr>
          <w:rFonts w:ascii="Arial" w:hAnsi="Arial" w:cs="Arial"/>
          <w:sz w:val="24"/>
          <w:szCs w:val="24"/>
        </w:rPr>
        <w:t xml:space="preserve">, la aerolínea de bandera nacional de Arabia Saudí, y </w:t>
      </w:r>
      <w:r w:rsidRPr="00F17D4C">
        <w:rPr>
          <w:rFonts w:ascii="Arial" w:hAnsi="Arial" w:cs="Arial"/>
          <w:sz w:val="24"/>
          <w:szCs w:val="24"/>
        </w:rPr>
        <w:t>LILIUM,</w:t>
      </w:r>
      <w:r w:rsidRPr="00767051">
        <w:rPr>
          <w:rFonts w:ascii="Arial" w:hAnsi="Arial" w:cs="Arial"/>
          <w:sz w:val="24"/>
          <w:szCs w:val="24"/>
        </w:rPr>
        <w:t xml:space="preserve"> desarrollador del primer avión de despegue y aterrizaje vertical (</w:t>
      </w:r>
      <w:proofErr w:type="spellStart"/>
      <w:r w:rsidRPr="00767051">
        <w:rPr>
          <w:rFonts w:ascii="Arial" w:hAnsi="Arial" w:cs="Arial"/>
          <w:sz w:val="24"/>
          <w:szCs w:val="24"/>
        </w:rPr>
        <w:t>eVTOL</w:t>
      </w:r>
      <w:proofErr w:type="spellEnd"/>
      <w:r w:rsidRPr="00767051">
        <w:rPr>
          <w:rFonts w:ascii="Arial" w:hAnsi="Arial" w:cs="Arial"/>
          <w:sz w:val="24"/>
          <w:szCs w:val="24"/>
        </w:rPr>
        <w:t>) totalmente eléctrico, anunciaron</w:t>
      </w:r>
      <w:r>
        <w:rPr>
          <w:rFonts w:ascii="Arial" w:hAnsi="Arial" w:cs="Arial"/>
          <w:sz w:val="24"/>
          <w:szCs w:val="24"/>
        </w:rPr>
        <w:t xml:space="preserve"> </w:t>
      </w:r>
      <w:r w:rsidRPr="00767051">
        <w:rPr>
          <w:rFonts w:ascii="Arial" w:hAnsi="Arial" w:cs="Arial"/>
          <w:sz w:val="24"/>
          <w:szCs w:val="24"/>
        </w:rPr>
        <w:t>un Memorando de Entendimiento (</w:t>
      </w:r>
      <w:proofErr w:type="spellStart"/>
      <w:r w:rsidRPr="00767051">
        <w:rPr>
          <w:rFonts w:ascii="Arial" w:hAnsi="Arial" w:cs="Arial"/>
          <w:sz w:val="24"/>
          <w:szCs w:val="24"/>
        </w:rPr>
        <w:t>MoU</w:t>
      </w:r>
      <w:proofErr w:type="spellEnd"/>
      <w:r w:rsidRPr="00767051">
        <w:rPr>
          <w:rFonts w:ascii="Arial" w:hAnsi="Arial" w:cs="Arial"/>
          <w:sz w:val="24"/>
          <w:szCs w:val="24"/>
        </w:rPr>
        <w:t xml:space="preserve">) para el desarrollo y operación de una red </w:t>
      </w:r>
      <w:proofErr w:type="spellStart"/>
      <w:r w:rsidRPr="00767051">
        <w:rPr>
          <w:rFonts w:ascii="Arial" w:hAnsi="Arial" w:cs="Arial"/>
          <w:sz w:val="24"/>
          <w:szCs w:val="24"/>
        </w:rPr>
        <w:t>eVTOL</w:t>
      </w:r>
      <w:proofErr w:type="spellEnd"/>
      <w:r w:rsidRPr="00767051">
        <w:rPr>
          <w:rFonts w:ascii="Arial" w:hAnsi="Arial" w:cs="Arial"/>
          <w:sz w:val="24"/>
          <w:szCs w:val="24"/>
        </w:rPr>
        <w:t xml:space="preserve"> en Arabia Saudí propuesto por </w:t>
      </w:r>
      <w:proofErr w:type="spellStart"/>
      <w:r w:rsidRPr="00767051">
        <w:rPr>
          <w:rFonts w:ascii="Arial" w:hAnsi="Arial" w:cs="Arial"/>
          <w:sz w:val="24"/>
          <w:szCs w:val="24"/>
        </w:rPr>
        <w:t>Saudia</w:t>
      </w:r>
      <w:proofErr w:type="spellEnd"/>
      <w:r w:rsidRPr="00767051">
        <w:rPr>
          <w:rFonts w:ascii="Arial" w:hAnsi="Arial" w:cs="Arial"/>
          <w:sz w:val="24"/>
          <w:szCs w:val="24"/>
        </w:rPr>
        <w:t xml:space="preserve">. El acuerdo convertirá a la aerolínea en la primera compañía aérea en comprar 100 </w:t>
      </w:r>
      <w:proofErr w:type="spellStart"/>
      <w:r w:rsidRPr="00767051">
        <w:rPr>
          <w:rFonts w:ascii="Arial" w:hAnsi="Arial" w:cs="Arial"/>
          <w:sz w:val="24"/>
          <w:szCs w:val="24"/>
        </w:rPr>
        <w:t>Lilium</w:t>
      </w:r>
      <w:proofErr w:type="spellEnd"/>
      <w:r w:rsidRPr="00767051">
        <w:rPr>
          <w:rFonts w:ascii="Arial" w:hAnsi="Arial" w:cs="Arial"/>
          <w:sz w:val="24"/>
          <w:szCs w:val="24"/>
        </w:rPr>
        <w:t xml:space="preserve"> Jets junto con servicios de soporte anuales en la región MENA.</w:t>
      </w:r>
    </w:p>
    <w:p w:rsidR="00F17D4C" w:rsidRDefault="00F17D4C" w:rsidP="00F17D4C">
      <w:pPr>
        <w:pStyle w:val="Sinespaciado"/>
        <w:spacing w:line="360" w:lineRule="auto"/>
        <w:ind w:left="720"/>
        <w:jc w:val="both"/>
        <w:rPr>
          <w:rFonts w:ascii="Arial" w:hAnsi="Arial" w:cs="Arial"/>
          <w:b/>
          <w:bCs/>
          <w:sz w:val="24"/>
          <w:szCs w:val="24"/>
        </w:rPr>
      </w:pPr>
    </w:p>
    <w:p w:rsidR="005154A8" w:rsidRDefault="005154A8" w:rsidP="00B53DDD">
      <w:pPr>
        <w:pStyle w:val="Sinespaciado"/>
        <w:spacing w:line="360" w:lineRule="auto"/>
        <w:ind w:left="720"/>
        <w:jc w:val="both"/>
        <w:rPr>
          <w:rFonts w:ascii="Arial" w:hAnsi="Arial" w:cs="Arial"/>
          <w:b/>
          <w:bCs/>
          <w:sz w:val="24"/>
          <w:szCs w:val="24"/>
        </w:rPr>
      </w:pPr>
    </w:p>
    <w:p w:rsidR="00767051" w:rsidRDefault="00767051" w:rsidP="00B53DDD">
      <w:pPr>
        <w:pStyle w:val="Sinespaciado"/>
        <w:spacing w:line="360" w:lineRule="auto"/>
        <w:ind w:left="720"/>
        <w:jc w:val="both"/>
        <w:rPr>
          <w:rFonts w:ascii="Arial" w:hAnsi="Arial" w:cs="Arial"/>
          <w:b/>
          <w:bCs/>
          <w:sz w:val="24"/>
          <w:szCs w:val="24"/>
        </w:rPr>
      </w:pPr>
      <w:r w:rsidRPr="00B41F23">
        <w:rPr>
          <w:rFonts w:ascii="PT Sans" w:eastAsia="Times New Roman" w:hAnsi="PT Sans" w:cs="Times New Roman"/>
          <w:noProof/>
          <w:color w:val="F38730"/>
          <w:sz w:val="21"/>
          <w:szCs w:val="21"/>
          <w:bdr w:val="none" w:sz="0" w:space="0" w:color="auto" w:frame="1"/>
          <w:lang w:val="es-AR" w:eastAsia="es-AR"/>
        </w:rPr>
        <w:lastRenderedPageBreak/>
        <w:drawing>
          <wp:inline distT="0" distB="0" distL="0" distR="0" wp14:anchorId="24556F07" wp14:editId="7C911A82">
            <wp:extent cx="5715000" cy="2895600"/>
            <wp:effectExtent l="0" t="0" r="0" b="0"/>
            <wp:docPr id="13" name="Imagen 13" descr="Saudia y Lilium llevarán la movilidad aérea sostenible a Arabia Saudí">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udia y Lilium llevarán la movilidad aérea sostenible a Arabia Saudí">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p w:rsidR="00767051" w:rsidRDefault="00767051" w:rsidP="00B53DDD">
      <w:pPr>
        <w:pStyle w:val="Sinespaciado"/>
        <w:spacing w:line="360" w:lineRule="auto"/>
        <w:ind w:left="720"/>
        <w:jc w:val="both"/>
        <w:rPr>
          <w:rFonts w:ascii="Arial" w:hAnsi="Arial" w:cs="Arial"/>
          <w:b/>
          <w:bCs/>
          <w:sz w:val="24"/>
          <w:szCs w:val="24"/>
        </w:rPr>
      </w:pPr>
    </w:p>
    <w:p w:rsidR="00767051" w:rsidRPr="00767051" w:rsidRDefault="00767051" w:rsidP="00B53DDD">
      <w:pPr>
        <w:pStyle w:val="Sinespaciado"/>
        <w:spacing w:line="360" w:lineRule="auto"/>
        <w:ind w:left="720"/>
        <w:jc w:val="both"/>
        <w:rPr>
          <w:rFonts w:ascii="Arial" w:hAnsi="Arial" w:cs="Arial"/>
          <w:sz w:val="24"/>
          <w:szCs w:val="24"/>
        </w:rPr>
      </w:pPr>
      <w:r w:rsidRPr="00767051">
        <w:rPr>
          <w:rFonts w:ascii="Arial" w:hAnsi="Arial" w:cs="Arial"/>
          <w:sz w:val="24"/>
          <w:szCs w:val="24"/>
        </w:rPr>
        <w:t xml:space="preserve">Con cero emisiones operativas, el </w:t>
      </w:r>
      <w:proofErr w:type="spellStart"/>
      <w:r w:rsidRPr="00767051">
        <w:rPr>
          <w:rFonts w:ascii="Arial" w:hAnsi="Arial" w:cs="Arial"/>
          <w:sz w:val="24"/>
          <w:szCs w:val="24"/>
        </w:rPr>
        <w:t>Lilium</w:t>
      </w:r>
      <w:proofErr w:type="spellEnd"/>
      <w:r w:rsidRPr="00767051">
        <w:rPr>
          <w:rFonts w:ascii="Arial" w:hAnsi="Arial" w:cs="Arial"/>
          <w:sz w:val="24"/>
          <w:szCs w:val="24"/>
        </w:rPr>
        <w:t xml:space="preserve"> Jet permitirá viajes sostenibles y que ahorran tiempo. Con una compra planificada de 100 </w:t>
      </w:r>
      <w:proofErr w:type="spellStart"/>
      <w:r w:rsidRPr="00767051">
        <w:rPr>
          <w:rFonts w:ascii="Arial" w:hAnsi="Arial" w:cs="Arial"/>
          <w:sz w:val="24"/>
          <w:szCs w:val="24"/>
        </w:rPr>
        <w:t>Lilium</w:t>
      </w:r>
      <w:proofErr w:type="spellEnd"/>
      <w:r w:rsidRPr="00767051">
        <w:rPr>
          <w:rFonts w:ascii="Arial" w:hAnsi="Arial" w:cs="Arial"/>
          <w:sz w:val="24"/>
          <w:szCs w:val="24"/>
        </w:rPr>
        <w:t xml:space="preserve"> Jets, </w:t>
      </w:r>
      <w:proofErr w:type="spellStart"/>
      <w:r w:rsidRPr="00767051">
        <w:rPr>
          <w:rFonts w:ascii="Arial" w:hAnsi="Arial" w:cs="Arial"/>
          <w:sz w:val="24"/>
          <w:szCs w:val="24"/>
        </w:rPr>
        <w:t>Saudia</w:t>
      </w:r>
      <w:proofErr w:type="spellEnd"/>
      <w:r w:rsidRPr="00767051">
        <w:rPr>
          <w:rFonts w:ascii="Arial" w:hAnsi="Arial" w:cs="Arial"/>
          <w:sz w:val="24"/>
          <w:szCs w:val="24"/>
        </w:rPr>
        <w:t xml:space="preserve"> tiene la intención de lanzar un servicio de vanguardia con nuevas conexiones eléctricas punto a punto, así como conexiones de alimentación sin interrupciones a los centros de </w:t>
      </w:r>
      <w:proofErr w:type="spellStart"/>
      <w:r w:rsidRPr="00767051">
        <w:rPr>
          <w:rFonts w:ascii="Arial" w:hAnsi="Arial" w:cs="Arial"/>
          <w:sz w:val="24"/>
          <w:szCs w:val="24"/>
        </w:rPr>
        <w:t>Saudia</w:t>
      </w:r>
      <w:proofErr w:type="spellEnd"/>
      <w:r w:rsidRPr="00767051">
        <w:rPr>
          <w:rFonts w:ascii="Arial" w:hAnsi="Arial" w:cs="Arial"/>
          <w:sz w:val="24"/>
          <w:szCs w:val="24"/>
        </w:rPr>
        <w:t xml:space="preserve"> para huéspedes de clase ejecutiva. </w:t>
      </w:r>
    </w:p>
    <w:p w:rsidR="00767051" w:rsidRDefault="00767051" w:rsidP="00B53DDD">
      <w:pPr>
        <w:pStyle w:val="Sinespaciado"/>
        <w:spacing w:line="360" w:lineRule="auto"/>
        <w:ind w:left="720"/>
        <w:jc w:val="both"/>
        <w:rPr>
          <w:rFonts w:ascii="Arial" w:hAnsi="Arial" w:cs="Arial"/>
          <w:sz w:val="24"/>
          <w:szCs w:val="24"/>
        </w:rPr>
      </w:pPr>
      <w:r w:rsidRPr="00767051">
        <w:rPr>
          <w:rFonts w:ascii="Arial" w:hAnsi="Arial" w:cs="Arial"/>
          <w:sz w:val="24"/>
          <w:szCs w:val="24"/>
        </w:rPr>
        <w:t xml:space="preserve">Como aerolínea de bandera nacional de Arabia Saudí, </w:t>
      </w:r>
      <w:proofErr w:type="spellStart"/>
      <w:r w:rsidRPr="00767051">
        <w:rPr>
          <w:rFonts w:ascii="Arial" w:hAnsi="Arial" w:cs="Arial"/>
          <w:sz w:val="24"/>
          <w:szCs w:val="24"/>
        </w:rPr>
        <w:t>Saudia</w:t>
      </w:r>
      <w:proofErr w:type="spellEnd"/>
      <w:r w:rsidRPr="00767051">
        <w:rPr>
          <w:rFonts w:ascii="Arial" w:hAnsi="Arial" w:cs="Arial"/>
          <w:sz w:val="24"/>
          <w:szCs w:val="24"/>
        </w:rPr>
        <w:t xml:space="preserve"> actualmente sirve a una red de más de 100 destinos nacionales e internacionales con su servicio y hospitalidad de renombre mundial. </w:t>
      </w:r>
    </w:p>
    <w:p w:rsidR="00011F76" w:rsidRDefault="00011F76" w:rsidP="00B53DDD">
      <w:pPr>
        <w:pStyle w:val="Sinespaciado"/>
        <w:spacing w:line="360" w:lineRule="auto"/>
        <w:ind w:left="720"/>
        <w:jc w:val="both"/>
        <w:rPr>
          <w:rFonts w:ascii="Arial" w:hAnsi="Arial" w:cs="Arial"/>
          <w:sz w:val="24"/>
          <w:szCs w:val="24"/>
        </w:rPr>
      </w:pPr>
    </w:p>
    <w:p w:rsidR="00011F76" w:rsidRDefault="00011F76" w:rsidP="00B53DDD">
      <w:pPr>
        <w:pStyle w:val="Sinespaciado"/>
        <w:numPr>
          <w:ilvl w:val="0"/>
          <w:numId w:val="1"/>
        </w:numPr>
        <w:spacing w:line="360" w:lineRule="auto"/>
        <w:jc w:val="both"/>
        <w:rPr>
          <w:rFonts w:ascii="Arial" w:hAnsi="Arial" w:cs="Arial"/>
          <w:b/>
          <w:bCs/>
          <w:sz w:val="24"/>
          <w:szCs w:val="24"/>
        </w:rPr>
      </w:pPr>
      <w:r w:rsidRPr="00297BAB">
        <w:rPr>
          <w:rFonts w:ascii="Arial" w:hAnsi="Arial" w:cs="Arial"/>
          <w:b/>
          <w:bCs/>
          <w:sz w:val="24"/>
          <w:szCs w:val="24"/>
        </w:rPr>
        <w:t>AIR FRANCE-KLM firmó el mayor pedido de combustibles sostenibles</w:t>
      </w:r>
    </w:p>
    <w:p w:rsidR="00B53DDD" w:rsidRPr="00297BAB" w:rsidRDefault="00B53DDD" w:rsidP="00B53DDD">
      <w:pPr>
        <w:pStyle w:val="Sinespaciado"/>
        <w:spacing w:line="360" w:lineRule="auto"/>
        <w:ind w:left="720"/>
        <w:jc w:val="both"/>
        <w:rPr>
          <w:rFonts w:ascii="Arial" w:hAnsi="Arial" w:cs="Arial"/>
          <w:b/>
          <w:bCs/>
          <w:sz w:val="24"/>
          <w:szCs w:val="24"/>
        </w:rPr>
      </w:pPr>
    </w:p>
    <w:p w:rsidR="00011F76" w:rsidRPr="00011F76" w:rsidRDefault="00297BAB" w:rsidP="00B53DDD">
      <w:pPr>
        <w:pStyle w:val="Sinespaciado"/>
        <w:spacing w:line="360" w:lineRule="auto"/>
        <w:ind w:left="720"/>
        <w:jc w:val="both"/>
        <w:rPr>
          <w:rFonts w:ascii="Arial" w:hAnsi="Arial" w:cs="Arial"/>
          <w:sz w:val="24"/>
          <w:szCs w:val="24"/>
        </w:rPr>
      </w:pPr>
      <w:r w:rsidRPr="00F17D4C">
        <w:rPr>
          <w:rFonts w:ascii="Arial" w:hAnsi="Arial" w:cs="Arial"/>
          <w:sz w:val="24"/>
          <w:szCs w:val="24"/>
        </w:rPr>
        <w:t>AIR FRANCE-KLM</w:t>
      </w:r>
      <w:r w:rsidRPr="00011F76">
        <w:rPr>
          <w:rFonts w:ascii="Arial" w:hAnsi="Arial" w:cs="Arial"/>
          <w:sz w:val="24"/>
          <w:szCs w:val="24"/>
        </w:rPr>
        <w:t xml:space="preserve"> </w:t>
      </w:r>
      <w:r w:rsidR="00011F76" w:rsidRPr="00011F76">
        <w:rPr>
          <w:rFonts w:ascii="Arial" w:hAnsi="Arial" w:cs="Arial"/>
          <w:sz w:val="24"/>
          <w:szCs w:val="24"/>
        </w:rPr>
        <w:t xml:space="preserve">ha firmado dos contratos plurianuales vinculantes con los proveedores de SAF </w:t>
      </w:r>
      <w:r w:rsidRPr="00011F76">
        <w:rPr>
          <w:rFonts w:ascii="Arial" w:hAnsi="Arial" w:cs="Arial"/>
          <w:sz w:val="24"/>
          <w:szCs w:val="24"/>
        </w:rPr>
        <w:t xml:space="preserve">NESTE Y DG FUELS </w:t>
      </w:r>
      <w:r w:rsidR="00011F76" w:rsidRPr="00011F76">
        <w:rPr>
          <w:rFonts w:ascii="Arial" w:hAnsi="Arial" w:cs="Arial"/>
          <w:sz w:val="24"/>
          <w:szCs w:val="24"/>
        </w:rPr>
        <w:t xml:space="preserve">por un total de 1,6 millones de toneladas. Estos contratos representan un primer paso del grupo para alcanzar sus objetivos de incorporación del 10% de SAF para 2030 y cubrirán aproximadamente tres de ese 10%. </w:t>
      </w:r>
    </w:p>
    <w:p w:rsidR="00011F76" w:rsidRPr="00767051" w:rsidRDefault="00011F76" w:rsidP="00B53DDD">
      <w:pPr>
        <w:pStyle w:val="Sinespaciado"/>
        <w:spacing w:line="360" w:lineRule="auto"/>
        <w:ind w:left="720"/>
        <w:jc w:val="both"/>
        <w:rPr>
          <w:rFonts w:ascii="Arial" w:hAnsi="Arial" w:cs="Arial"/>
          <w:sz w:val="24"/>
          <w:szCs w:val="24"/>
        </w:rPr>
      </w:pPr>
      <w:r w:rsidRPr="00011F76">
        <w:rPr>
          <w:rFonts w:ascii="Arial" w:hAnsi="Arial" w:cs="Arial"/>
          <w:sz w:val="24"/>
          <w:szCs w:val="24"/>
        </w:rPr>
        <w:t>Actualmente se están llevando a cabo conversaciones de asociación para agregar proveedores adicionales con el objetivo de establecer gradualmente una red diversificada capaz de satisfacer las necesidades de suministro en todo el mundo.</w:t>
      </w:r>
    </w:p>
    <w:p w:rsidR="00767051" w:rsidRPr="00767051" w:rsidRDefault="00767051" w:rsidP="00B53DDD">
      <w:pPr>
        <w:pStyle w:val="Sinespaciado"/>
        <w:spacing w:line="360" w:lineRule="auto"/>
        <w:jc w:val="both"/>
        <w:rPr>
          <w:rFonts w:ascii="Arial" w:hAnsi="Arial" w:cs="Arial"/>
          <w:b/>
          <w:bCs/>
          <w:sz w:val="24"/>
          <w:szCs w:val="24"/>
        </w:rPr>
      </w:pPr>
    </w:p>
    <w:p w:rsidR="008B3C88" w:rsidRDefault="00F077C0" w:rsidP="00B53DDD">
      <w:pPr>
        <w:pStyle w:val="Sinespaciado"/>
        <w:spacing w:line="360" w:lineRule="auto"/>
        <w:jc w:val="both"/>
        <w:rPr>
          <w:rFonts w:ascii="Arial" w:hAnsi="Arial" w:cs="Arial"/>
          <w:b/>
          <w:bCs/>
          <w:sz w:val="24"/>
          <w:szCs w:val="24"/>
        </w:rPr>
      </w:pPr>
      <w:r>
        <w:rPr>
          <w:rFonts w:ascii="Arial" w:hAnsi="Arial" w:cs="Arial"/>
          <w:b/>
          <w:bCs/>
          <w:sz w:val="24"/>
          <w:szCs w:val="24"/>
        </w:rPr>
        <w:lastRenderedPageBreak/>
        <w:t>5</w:t>
      </w:r>
      <w:r w:rsidR="008B3C88" w:rsidRPr="008B3C88">
        <w:rPr>
          <w:rFonts w:ascii="Arial" w:hAnsi="Arial" w:cs="Arial"/>
          <w:b/>
          <w:bCs/>
          <w:sz w:val="24"/>
          <w:szCs w:val="24"/>
        </w:rPr>
        <w:t>.- NOTICIAS DE AERONÁUTICA MILITAR</w:t>
      </w:r>
    </w:p>
    <w:p w:rsidR="005E1B51" w:rsidRDefault="005E1B51" w:rsidP="00B53DDD">
      <w:pPr>
        <w:pStyle w:val="Sinespaciado"/>
        <w:spacing w:line="360" w:lineRule="auto"/>
        <w:jc w:val="both"/>
        <w:rPr>
          <w:rFonts w:ascii="Arial" w:hAnsi="Arial" w:cs="Arial"/>
          <w:b/>
          <w:bCs/>
          <w:sz w:val="24"/>
          <w:szCs w:val="24"/>
        </w:rPr>
      </w:pPr>
    </w:p>
    <w:p w:rsidR="008B3EE7" w:rsidRDefault="008B3EE7" w:rsidP="00B53DDD">
      <w:pPr>
        <w:pStyle w:val="Sinespaciado"/>
        <w:numPr>
          <w:ilvl w:val="0"/>
          <w:numId w:val="1"/>
        </w:numPr>
        <w:spacing w:line="360" w:lineRule="auto"/>
        <w:jc w:val="both"/>
        <w:rPr>
          <w:rFonts w:ascii="Arial" w:hAnsi="Arial" w:cs="Arial"/>
          <w:b/>
          <w:bCs/>
          <w:sz w:val="24"/>
          <w:szCs w:val="24"/>
          <w:lang w:val="es-AR"/>
        </w:rPr>
      </w:pPr>
      <w:r w:rsidRPr="008B3EE7">
        <w:rPr>
          <w:rFonts w:ascii="Arial" w:hAnsi="Arial" w:cs="Arial"/>
          <w:b/>
          <w:bCs/>
          <w:sz w:val="24"/>
          <w:szCs w:val="24"/>
          <w:lang w:val="es-AR"/>
        </w:rPr>
        <w:t xml:space="preserve">El Ejército del Aire y el Espacio francés se prepara para incorporar su octavo </w:t>
      </w:r>
      <w:proofErr w:type="spellStart"/>
      <w:r w:rsidRPr="008B3EE7">
        <w:rPr>
          <w:rFonts w:ascii="Arial" w:hAnsi="Arial" w:cs="Arial"/>
          <w:b/>
          <w:bCs/>
          <w:sz w:val="24"/>
          <w:szCs w:val="24"/>
          <w:lang w:val="es-AR"/>
        </w:rPr>
        <w:t>reabastecedor</w:t>
      </w:r>
      <w:proofErr w:type="spellEnd"/>
      <w:r w:rsidRPr="008B3EE7">
        <w:rPr>
          <w:rFonts w:ascii="Arial" w:hAnsi="Arial" w:cs="Arial"/>
          <w:b/>
          <w:bCs/>
          <w:sz w:val="24"/>
          <w:szCs w:val="24"/>
          <w:lang w:val="es-AR"/>
        </w:rPr>
        <w:t xml:space="preserve"> Airbus A330 MRTT</w:t>
      </w:r>
    </w:p>
    <w:p w:rsidR="00B53DDD" w:rsidRDefault="00B53DDD" w:rsidP="00B53DDD">
      <w:pPr>
        <w:pStyle w:val="Sinespaciado"/>
        <w:spacing w:line="360" w:lineRule="auto"/>
        <w:ind w:left="720"/>
        <w:jc w:val="both"/>
        <w:rPr>
          <w:rFonts w:ascii="Arial" w:hAnsi="Arial" w:cs="Arial"/>
          <w:b/>
          <w:bCs/>
          <w:sz w:val="24"/>
          <w:szCs w:val="24"/>
          <w:lang w:val="es-AR"/>
        </w:rPr>
      </w:pPr>
    </w:p>
    <w:p w:rsidR="008B3EE7" w:rsidRDefault="008B3EE7" w:rsidP="00B53DDD">
      <w:pPr>
        <w:pStyle w:val="Sinespaciado"/>
        <w:spacing w:line="360" w:lineRule="auto"/>
        <w:ind w:left="709"/>
        <w:jc w:val="both"/>
        <w:rPr>
          <w:rFonts w:ascii="Arial" w:hAnsi="Arial" w:cs="Arial"/>
          <w:sz w:val="24"/>
          <w:szCs w:val="24"/>
          <w:lang w:val="es-AR"/>
        </w:rPr>
      </w:pPr>
      <w:r w:rsidRPr="008B3EE7">
        <w:rPr>
          <w:rFonts w:ascii="Arial" w:hAnsi="Arial" w:cs="Arial"/>
          <w:sz w:val="24"/>
          <w:szCs w:val="24"/>
          <w:lang w:val="es-AR"/>
        </w:rPr>
        <w:t xml:space="preserve">Así lo comunicó la Dirección General de Armamentos (DGA) de Francia el 21 de octubre. Esta aeronave reemplazará a los antiguos </w:t>
      </w:r>
      <w:proofErr w:type="spellStart"/>
      <w:r w:rsidRPr="008B3EE7">
        <w:rPr>
          <w:rFonts w:ascii="Arial" w:hAnsi="Arial" w:cs="Arial"/>
          <w:sz w:val="24"/>
          <w:szCs w:val="24"/>
          <w:lang w:val="es-AR"/>
        </w:rPr>
        <w:t>reabastecedores</w:t>
      </w:r>
      <w:proofErr w:type="spellEnd"/>
      <w:r w:rsidRPr="008B3EE7">
        <w:rPr>
          <w:rFonts w:ascii="Arial" w:hAnsi="Arial" w:cs="Arial"/>
          <w:sz w:val="24"/>
          <w:szCs w:val="24"/>
          <w:lang w:val="es-AR"/>
        </w:rPr>
        <w:t xml:space="preserve"> KC135-RG y C135-FR. En total, siguiendo las previsiones estipuladas por el Ministerio de las Fuerzas Armadas de Francia, </w:t>
      </w:r>
      <w:hyperlink r:id="rId24" w:tgtFrame="_blank" w:history="1">
        <w:r w:rsidRPr="008B3EE7">
          <w:rPr>
            <w:rStyle w:val="Hipervnculo"/>
            <w:rFonts w:ascii="Arial" w:hAnsi="Arial" w:cs="Arial"/>
            <w:color w:val="auto"/>
            <w:sz w:val="24"/>
            <w:szCs w:val="24"/>
            <w:u w:val="none"/>
            <w:lang w:val="es-AR"/>
          </w:rPr>
          <w:t>el Ejército del Aire y el Espacio incorporará un total de 12 Airbus A330 MRTT</w:t>
        </w:r>
      </w:hyperlink>
      <w:r w:rsidRPr="008B3EE7">
        <w:rPr>
          <w:rFonts w:ascii="Arial" w:hAnsi="Arial" w:cs="Arial"/>
          <w:sz w:val="24"/>
          <w:szCs w:val="24"/>
          <w:lang w:val="es-AR"/>
        </w:rPr>
        <w:t xml:space="preserve">. </w:t>
      </w:r>
    </w:p>
    <w:p w:rsidR="008B3EE7" w:rsidRPr="008B3EE7" w:rsidRDefault="008B3EE7" w:rsidP="00B53DDD">
      <w:pPr>
        <w:pStyle w:val="Sinespaciado"/>
        <w:spacing w:line="360" w:lineRule="auto"/>
        <w:jc w:val="both"/>
        <w:rPr>
          <w:rFonts w:ascii="Arial" w:hAnsi="Arial" w:cs="Arial"/>
          <w:sz w:val="24"/>
          <w:szCs w:val="24"/>
          <w:lang w:val="es-AR"/>
        </w:rPr>
      </w:pPr>
    </w:p>
    <w:p w:rsidR="008B3EE7" w:rsidRDefault="008B3EE7" w:rsidP="00B53DDD">
      <w:pPr>
        <w:pStyle w:val="Sinespaciado"/>
        <w:numPr>
          <w:ilvl w:val="0"/>
          <w:numId w:val="1"/>
        </w:numPr>
        <w:spacing w:line="360" w:lineRule="auto"/>
        <w:jc w:val="both"/>
        <w:rPr>
          <w:rFonts w:ascii="Arial" w:hAnsi="Arial" w:cs="Arial"/>
          <w:b/>
          <w:bCs/>
          <w:sz w:val="24"/>
          <w:szCs w:val="24"/>
          <w:lang w:val="es-AR"/>
        </w:rPr>
      </w:pPr>
      <w:r w:rsidRPr="005154A8">
        <w:rPr>
          <w:rFonts w:ascii="Arial" w:hAnsi="Arial" w:cs="Arial"/>
          <w:b/>
          <w:bCs/>
          <w:sz w:val="24"/>
          <w:szCs w:val="24"/>
          <w:lang w:val="es-AR"/>
        </w:rPr>
        <w:t xml:space="preserve">La presentación del futuro bombardeo estratégico B-21 </w:t>
      </w:r>
      <w:proofErr w:type="spellStart"/>
      <w:r w:rsidRPr="005154A8">
        <w:rPr>
          <w:rFonts w:ascii="Arial" w:hAnsi="Arial" w:cs="Arial"/>
          <w:b/>
          <w:bCs/>
          <w:sz w:val="24"/>
          <w:szCs w:val="24"/>
          <w:lang w:val="es-AR"/>
        </w:rPr>
        <w:t>Raider</w:t>
      </w:r>
      <w:proofErr w:type="spellEnd"/>
      <w:r w:rsidRPr="005154A8">
        <w:rPr>
          <w:rFonts w:ascii="Arial" w:hAnsi="Arial" w:cs="Arial"/>
          <w:b/>
          <w:bCs/>
          <w:sz w:val="24"/>
          <w:szCs w:val="24"/>
          <w:lang w:val="es-AR"/>
        </w:rPr>
        <w:t xml:space="preserve"> de la Fuerza Aérea de los Estados Unidos (USAF) se realizará el 2 de diciembre</w:t>
      </w:r>
    </w:p>
    <w:p w:rsidR="00B53DDD" w:rsidRPr="005154A8" w:rsidRDefault="00B53DDD" w:rsidP="00B53DDD">
      <w:pPr>
        <w:pStyle w:val="Sinespaciado"/>
        <w:spacing w:line="360" w:lineRule="auto"/>
        <w:ind w:left="720"/>
        <w:jc w:val="both"/>
        <w:rPr>
          <w:rFonts w:ascii="Arial" w:hAnsi="Arial" w:cs="Arial"/>
          <w:b/>
          <w:bCs/>
          <w:sz w:val="24"/>
          <w:szCs w:val="24"/>
          <w:lang w:val="es-AR"/>
        </w:rPr>
      </w:pPr>
    </w:p>
    <w:p w:rsidR="008B3EE7" w:rsidRDefault="008B3EE7" w:rsidP="00B53DDD">
      <w:pPr>
        <w:pStyle w:val="Sinespaciado"/>
        <w:spacing w:line="360" w:lineRule="auto"/>
        <w:ind w:left="709" w:hanging="709"/>
        <w:jc w:val="both"/>
        <w:rPr>
          <w:rFonts w:ascii="Arial" w:hAnsi="Arial" w:cs="Arial"/>
          <w:sz w:val="24"/>
          <w:szCs w:val="24"/>
          <w:lang w:val="es-AR"/>
        </w:rPr>
      </w:pPr>
      <w:r>
        <w:rPr>
          <w:rFonts w:ascii="Arial" w:hAnsi="Arial" w:cs="Arial"/>
          <w:b/>
          <w:bCs/>
          <w:sz w:val="24"/>
          <w:szCs w:val="24"/>
          <w:lang w:val="es-AR"/>
        </w:rPr>
        <w:t xml:space="preserve">           </w:t>
      </w:r>
      <w:r w:rsidRPr="008B3EE7">
        <w:rPr>
          <w:rFonts w:ascii="Arial" w:hAnsi="Arial" w:cs="Arial"/>
          <w:sz w:val="24"/>
          <w:szCs w:val="24"/>
          <w:lang w:val="es-AR"/>
        </w:rPr>
        <w:t xml:space="preserve">Así lo confirmó a través de sus redes oficiales la empresa </w:t>
      </w:r>
      <w:proofErr w:type="spellStart"/>
      <w:r w:rsidRPr="008B3EE7">
        <w:rPr>
          <w:rFonts w:ascii="Arial" w:hAnsi="Arial" w:cs="Arial"/>
          <w:sz w:val="24"/>
          <w:szCs w:val="24"/>
          <w:lang w:val="es-AR"/>
        </w:rPr>
        <w:t>Northrop</w:t>
      </w:r>
      <w:proofErr w:type="spellEnd"/>
      <w:r w:rsidRPr="008B3EE7">
        <w:rPr>
          <w:rFonts w:ascii="Arial" w:hAnsi="Arial" w:cs="Arial"/>
          <w:sz w:val="24"/>
          <w:szCs w:val="24"/>
          <w:lang w:val="es-AR"/>
        </w:rPr>
        <w:t xml:space="preserve"> </w:t>
      </w:r>
      <w:proofErr w:type="spellStart"/>
      <w:r w:rsidRPr="008B3EE7">
        <w:rPr>
          <w:rFonts w:ascii="Arial" w:hAnsi="Arial" w:cs="Arial"/>
          <w:sz w:val="24"/>
          <w:szCs w:val="24"/>
          <w:lang w:val="es-AR"/>
        </w:rPr>
        <w:t>Grumman</w:t>
      </w:r>
      <w:proofErr w:type="spellEnd"/>
      <w:r w:rsidRPr="008B3EE7">
        <w:rPr>
          <w:rFonts w:ascii="Arial" w:hAnsi="Arial" w:cs="Arial"/>
          <w:sz w:val="24"/>
          <w:szCs w:val="24"/>
          <w:lang w:val="es-AR"/>
        </w:rPr>
        <w:t>. E</w:t>
      </w:r>
      <w:hyperlink r:id="rId25" w:tgtFrame="_blank" w:history="1">
        <w:r w:rsidRPr="008B3EE7">
          <w:rPr>
            <w:rStyle w:val="Hipervnculo"/>
            <w:rFonts w:ascii="Arial" w:hAnsi="Arial" w:cs="Arial"/>
            <w:color w:val="auto"/>
            <w:sz w:val="24"/>
            <w:szCs w:val="24"/>
            <w:u w:val="none"/>
            <w:lang w:val="es-AR"/>
          </w:rPr>
          <w:t xml:space="preserve">l acto tendrá como marco las instalaciones de </w:t>
        </w:r>
        <w:proofErr w:type="spellStart"/>
        <w:r w:rsidRPr="008B3EE7">
          <w:rPr>
            <w:rStyle w:val="Hipervnculo"/>
            <w:rFonts w:ascii="Arial" w:hAnsi="Arial" w:cs="Arial"/>
            <w:color w:val="auto"/>
            <w:sz w:val="24"/>
            <w:szCs w:val="24"/>
            <w:u w:val="none"/>
            <w:lang w:val="es-AR"/>
          </w:rPr>
          <w:t>Northrop</w:t>
        </w:r>
        <w:proofErr w:type="spellEnd"/>
        <w:r w:rsidRPr="008B3EE7">
          <w:rPr>
            <w:rStyle w:val="Hipervnculo"/>
            <w:rFonts w:ascii="Arial" w:hAnsi="Arial" w:cs="Arial"/>
            <w:color w:val="auto"/>
            <w:sz w:val="24"/>
            <w:szCs w:val="24"/>
            <w:u w:val="none"/>
            <w:lang w:val="es-AR"/>
          </w:rPr>
          <w:t xml:space="preserve"> </w:t>
        </w:r>
        <w:proofErr w:type="spellStart"/>
        <w:r w:rsidRPr="008B3EE7">
          <w:rPr>
            <w:rStyle w:val="Hipervnculo"/>
            <w:rFonts w:ascii="Arial" w:hAnsi="Arial" w:cs="Arial"/>
            <w:color w:val="auto"/>
            <w:sz w:val="24"/>
            <w:szCs w:val="24"/>
            <w:u w:val="none"/>
            <w:lang w:val="es-AR"/>
          </w:rPr>
          <w:t>Grumman</w:t>
        </w:r>
        <w:proofErr w:type="spellEnd"/>
        <w:r w:rsidRPr="008B3EE7">
          <w:rPr>
            <w:rStyle w:val="Hipervnculo"/>
            <w:rFonts w:ascii="Arial" w:hAnsi="Arial" w:cs="Arial"/>
            <w:color w:val="auto"/>
            <w:sz w:val="24"/>
            <w:szCs w:val="24"/>
            <w:u w:val="none"/>
            <w:lang w:val="es-AR"/>
          </w:rPr>
          <w:t xml:space="preserve"> ubicadas en </w:t>
        </w:r>
        <w:proofErr w:type="spellStart"/>
        <w:r w:rsidRPr="008B3EE7">
          <w:rPr>
            <w:rStyle w:val="Hipervnculo"/>
            <w:rFonts w:ascii="Arial" w:hAnsi="Arial" w:cs="Arial"/>
            <w:color w:val="auto"/>
            <w:sz w:val="24"/>
            <w:szCs w:val="24"/>
            <w:u w:val="none"/>
            <w:lang w:val="es-AR"/>
          </w:rPr>
          <w:t>Palmdal</w:t>
        </w:r>
      </w:hyperlink>
      <w:r w:rsidRPr="008B3EE7">
        <w:rPr>
          <w:rFonts w:ascii="Arial" w:hAnsi="Arial" w:cs="Arial"/>
          <w:sz w:val="24"/>
          <w:szCs w:val="24"/>
          <w:lang w:val="es-AR"/>
        </w:rPr>
        <w:t>e</w:t>
      </w:r>
      <w:proofErr w:type="spellEnd"/>
      <w:r w:rsidRPr="008B3EE7">
        <w:rPr>
          <w:rFonts w:ascii="Arial" w:hAnsi="Arial" w:cs="Arial"/>
          <w:sz w:val="24"/>
          <w:szCs w:val="24"/>
          <w:lang w:val="es-AR"/>
        </w:rPr>
        <w:t xml:space="preserve">, California. </w:t>
      </w:r>
    </w:p>
    <w:p w:rsidR="00F17D4C" w:rsidRDefault="00F17D4C" w:rsidP="00B53DDD">
      <w:pPr>
        <w:pStyle w:val="Sinespaciado"/>
        <w:spacing w:line="360" w:lineRule="auto"/>
        <w:ind w:left="709" w:hanging="709"/>
        <w:jc w:val="both"/>
        <w:rPr>
          <w:rFonts w:ascii="Arial" w:hAnsi="Arial" w:cs="Arial"/>
          <w:sz w:val="24"/>
          <w:szCs w:val="24"/>
          <w:lang w:val="es-AR"/>
        </w:rPr>
      </w:pPr>
    </w:p>
    <w:p w:rsidR="00F17D4C" w:rsidRDefault="00F17D4C" w:rsidP="00F17D4C">
      <w:pPr>
        <w:pStyle w:val="Sinespaciado"/>
        <w:spacing w:line="360" w:lineRule="auto"/>
        <w:ind w:left="708"/>
        <w:jc w:val="both"/>
        <w:rPr>
          <w:rFonts w:ascii="Arial" w:hAnsi="Arial" w:cs="Arial"/>
          <w:sz w:val="24"/>
          <w:szCs w:val="24"/>
          <w:lang w:val="es-AR"/>
        </w:rPr>
      </w:pPr>
      <w:r w:rsidRPr="008B3EE7">
        <w:rPr>
          <w:rFonts w:ascii="Arial" w:hAnsi="Arial" w:cs="Arial"/>
          <w:sz w:val="24"/>
          <w:szCs w:val="24"/>
          <w:lang w:val="es-AR"/>
        </w:rPr>
        <w:t>A su vez, </w:t>
      </w:r>
      <w:hyperlink r:id="rId26" w:tgtFrame="_blank" w:history="1">
        <w:r w:rsidRPr="008B3EE7">
          <w:rPr>
            <w:rStyle w:val="Hipervnculo"/>
            <w:rFonts w:ascii="Arial" w:hAnsi="Arial" w:cs="Arial"/>
            <w:color w:val="auto"/>
            <w:sz w:val="24"/>
            <w:szCs w:val="24"/>
            <w:u w:val="none"/>
            <w:lang w:val="es-AR"/>
          </w:rPr>
          <w:t>siguiendo lo reportado por la empresa y la Fuerza Aérea de los Estados Unidos</w:t>
        </w:r>
      </w:hyperlink>
      <w:r w:rsidRPr="008B3EE7">
        <w:rPr>
          <w:rFonts w:ascii="Arial" w:hAnsi="Arial" w:cs="Arial"/>
          <w:sz w:val="24"/>
          <w:szCs w:val="24"/>
          <w:lang w:val="es-AR"/>
        </w:rPr>
        <w:t xml:space="preserve">, está programado que el primer vuelo de pruebas del bombardero estratégico tenga lugar en el año 2023. </w:t>
      </w:r>
    </w:p>
    <w:p w:rsidR="00F17D4C" w:rsidRPr="008B3EE7" w:rsidRDefault="00F17D4C" w:rsidP="00B53DDD">
      <w:pPr>
        <w:pStyle w:val="Sinespaciado"/>
        <w:spacing w:line="360" w:lineRule="auto"/>
        <w:ind w:left="709" w:hanging="709"/>
        <w:jc w:val="both"/>
        <w:rPr>
          <w:rFonts w:ascii="Arial" w:hAnsi="Arial" w:cs="Arial"/>
          <w:sz w:val="24"/>
          <w:szCs w:val="24"/>
          <w:lang w:val="es-AR"/>
        </w:rPr>
      </w:pPr>
    </w:p>
    <w:p w:rsidR="008B3EE7" w:rsidRPr="008B3EE7" w:rsidRDefault="008B3EE7" w:rsidP="00B53DDD">
      <w:pPr>
        <w:pStyle w:val="Sinespaciado"/>
        <w:spacing w:line="360" w:lineRule="auto"/>
        <w:ind w:left="709" w:hanging="709"/>
        <w:jc w:val="both"/>
        <w:rPr>
          <w:rFonts w:ascii="Arial" w:hAnsi="Arial" w:cs="Arial"/>
          <w:b/>
          <w:bCs/>
          <w:sz w:val="24"/>
          <w:szCs w:val="24"/>
          <w:lang w:val="es-AR"/>
        </w:rPr>
      </w:pPr>
    </w:p>
    <w:p w:rsidR="008B3EE7" w:rsidRPr="008B3EE7" w:rsidRDefault="008B3EE7" w:rsidP="00B53DDD">
      <w:pPr>
        <w:pStyle w:val="Sinespaciado"/>
        <w:spacing w:line="360" w:lineRule="auto"/>
        <w:jc w:val="both"/>
        <w:rPr>
          <w:rFonts w:ascii="Arial" w:hAnsi="Arial" w:cs="Arial"/>
          <w:b/>
          <w:bCs/>
          <w:sz w:val="24"/>
          <w:szCs w:val="24"/>
          <w:lang w:val="es-AR"/>
        </w:rPr>
      </w:pPr>
      <w:r w:rsidRPr="008B3EE7">
        <w:rPr>
          <w:rFonts w:ascii="Arial" w:hAnsi="Arial" w:cs="Arial"/>
          <w:b/>
          <w:bCs/>
          <w:noProof/>
          <w:sz w:val="24"/>
          <w:szCs w:val="24"/>
          <w:lang w:val="es-AR" w:eastAsia="es-AR"/>
        </w:rPr>
        <w:lastRenderedPageBreak/>
        <w:drawing>
          <wp:inline distT="0" distB="0" distL="0" distR="0" wp14:anchorId="0E6AA027" wp14:editId="2B8EA1FB">
            <wp:extent cx="5731510" cy="3699510"/>
            <wp:effectExtent l="0" t="0" r="2540" b="0"/>
            <wp:docPr id="4" name="Imagen 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699510"/>
                    </a:xfrm>
                    <a:prstGeom prst="rect">
                      <a:avLst/>
                    </a:prstGeom>
                    <a:noFill/>
                    <a:ln>
                      <a:noFill/>
                    </a:ln>
                  </pic:spPr>
                </pic:pic>
              </a:graphicData>
            </a:graphic>
          </wp:inline>
        </w:drawing>
      </w:r>
    </w:p>
    <w:p w:rsidR="008B3EE7" w:rsidRPr="008B3EE7" w:rsidRDefault="008B3EE7" w:rsidP="00B53DDD">
      <w:pPr>
        <w:pStyle w:val="Sinespaciado"/>
        <w:spacing w:line="360" w:lineRule="auto"/>
        <w:jc w:val="both"/>
        <w:rPr>
          <w:rFonts w:ascii="Arial" w:hAnsi="Arial" w:cs="Arial"/>
          <w:b/>
          <w:bCs/>
          <w:sz w:val="24"/>
          <w:szCs w:val="24"/>
          <w:lang w:val="es-AR"/>
        </w:rPr>
      </w:pPr>
    </w:p>
    <w:p w:rsidR="00A424CC" w:rsidRDefault="00A424CC" w:rsidP="00B53DDD">
      <w:pPr>
        <w:pStyle w:val="Sinespaciado"/>
        <w:spacing w:line="360" w:lineRule="auto"/>
        <w:ind w:left="708"/>
        <w:jc w:val="both"/>
        <w:rPr>
          <w:rFonts w:ascii="Arial" w:hAnsi="Arial" w:cs="Arial"/>
          <w:sz w:val="24"/>
          <w:szCs w:val="24"/>
          <w:lang w:val="es-AR"/>
        </w:rPr>
      </w:pPr>
    </w:p>
    <w:p w:rsidR="00B53DDD" w:rsidRDefault="00A424CC" w:rsidP="00935C24">
      <w:pPr>
        <w:pStyle w:val="Sinespaciado"/>
        <w:numPr>
          <w:ilvl w:val="0"/>
          <w:numId w:val="1"/>
        </w:numPr>
        <w:spacing w:line="360" w:lineRule="auto"/>
        <w:jc w:val="both"/>
        <w:rPr>
          <w:rFonts w:ascii="Arial" w:hAnsi="Arial" w:cs="Arial"/>
          <w:b/>
          <w:bCs/>
          <w:sz w:val="24"/>
          <w:szCs w:val="24"/>
          <w:lang w:val="es-AR"/>
        </w:rPr>
      </w:pPr>
      <w:r w:rsidRPr="00B53DDD">
        <w:rPr>
          <w:rFonts w:ascii="Arial" w:hAnsi="Arial" w:cs="Arial"/>
          <w:b/>
          <w:bCs/>
          <w:sz w:val="24"/>
          <w:szCs w:val="24"/>
          <w:lang w:val="es-AR"/>
        </w:rPr>
        <w:t>El avance de los drones kamikaze</w:t>
      </w:r>
      <w:r w:rsidR="009C110F">
        <w:rPr>
          <w:rFonts w:ascii="Arial" w:hAnsi="Arial" w:cs="Arial"/>
          <w:b/>
          <w:bCs/>
          <w:sz w:val="24"/>
          <w:szCs w:val="24"/>
          <w:lang w:val="es-AR"/>
        </w:rPr>
        <w:t>.</w:t>
      </w:r>
      <w:r w:rsidRPr="00B53DDD">
        <w:rPr>
          <w:rFonts w:ascii="Arial" w:hAnsi="Arial" w:cs="Arial"/>
          <w:b/>
          <w:bCs/>
          <w:sz w:val="24"/>
          <w:szCs w:val="24"/>
          <w:lang w:val="es-AR"/>
        </w:rPr>
        <w:t xml:space="preserve"> La guerra entre Rusia y Ucrania mostró el accionar de estos dispositivos y su capacidad de destrucción</w:t>
      </w:r>
    </w:p>
    <w:p w:rsidR="00B53DDD" w:rsidRPr="00B53DDD" w:rsidRDefault="00B53DDD" w:rsidP="00B53DDD">
      <w:pPr>
        <w:pStyle w:val="Sinespaciado"/>
        <w:spacing w:line="360" w:lineRule="auto"/>
        <w:ind w:left="720"/>
        <w:jc w:val="both"/>
        <w:rPr>
          <w:rFonts w:ascii="Arial" w:hAnsi="Arial" w:cs="Arial"/>
          <w:b/>
          <w:bCs/>
          <w:sz w:val="24"/>
          <w:szCs w:val="24"/>
          <w:lang w:val="es-AR"/>
        </w:rPr>
      </w:pPr>
    </w:p>
    <w:p w:rsidR="00A424CC" w:rsidRPr="00A424CC" w:rsidRDefault="00A424CC" w:rsidP="00B53DDD">
      <w:pPr>
        <w:pStyle w:val="Sinespaciado"/>
        <w:spacing w:line="360" w:lineRule="auto"/>
        <w:ind w:left="720"/>
        <w:jc w:val="both"/>
        <w:rPr>
          <w:rFonts w:ascii="Arial" w:hAnsi="Arial" w:cs="Arial"/>
          <w:sz w:val="24"/>
          <w:szCs w:val="24"/>
          <w:lang w:val="es-AR"/>
        </w:rPr>
      </w:pPr>
      <w:r w:rsidRPr="00A424CC">
        <w:rPr>
          <w:rFonts w:ascii="Arial" w:hAnsi="Arial" w:cs="Arial"/>
          <w:sz w:val="24"/>
          <w:szCs w:val="24"/>
          <w:lang w:val="es-AR"/>
        </w:rPr>
        <w:t>Ligeros, dinámicos y con un alto poder de destrucción, los drones kamikaze se convirtieron en las nuevas estrellas de una guerra sin precedentes en el siglo XXI. Además de la OTAN y Rusia, Medio Oriente también mira con atención el desarrollo de estos dispositivos y pone sus ojos en un país clave en estos días: Irán.</w:t>
      </w:r>
    </w:p>
    <w:p w:rsidR="00A424CC" w:rsidRPr="00A424CC" w:rsidRDefault="00A424CC" w:rsidP="00B53DDD">
      <w:pPr>
        <w:pStyle w:val="Sinespaciado"/>
        <w:spacing w:line="360" w:lineRule="auto"/>
        <w:ind w:left="720"/>
        <w:jc w:val="both"/>
        <w:rPr>
          <w:rFonts w:ascii="Arial" w:hAnsi="Arial" w:cs="Arial"/>
          <w:sz w:val="24"/>
          <w:szCs w:val="24"/>
          <w:lang w:val="es-AR"/>
        </w:rPr>
      </w:pPr>
      <w:r w:rsidRPr="00A424CC">
        <w:rPr>
          <w:rFonts w:ascii="Arial" w:hAnsi="Arial" w:cs="Arial"/>
          <w:sz w:val="24"/>
          <w:szCs w:val="24"/>
          <w:lang w:val="es-AR"/>
        </w:rPr>
        <w:t>Los “drones kamikaze” o “suicidas” reciben su nombre por su capacidad de explotar y autodestruirse sobre el blanco enemigo, con el objetivo de causar el máximo daño posible.</w:t>
      </w:r>
    </w:p>
    <w:p w:rsidR="00A424CC" w:rsidRPr="00A424CC" w:rsidRDefault="00A424CC" w:rsidP="00B53DDD">
      <w:pPr>
        <w:pStyle w:val="Sinespaciado"/>
        <w:spacing w:line="360" w:lineRule="auto"/>
        <w:ind w:left="720"/>
        <w:jc w:val="both"/>
        <w:rPr>
          <w:rFonts w:ascii="Arial" w:hAnsi="Arial" w:cs="Arial"/>
          <w:sz w:val="24"/>
          <w:szCs w:val="24"/>
          <w:lang w:val="es-AR"/>
        </w:rPr>
      </w:pPr>
      <w:r w:rsidRPr="00A424CC">
        <w:rPr>
          <w:rFonts w:ascii="Arial" w:hAnsi="Arial" w:cs="Arial"/>
          <w:sz w:val="24"/>
          <w:szCs w:val="24"/>
          <w:lang w:val="es-AR"/>
        </w:rPr>
        <w:t>Dado su nivel de precisión y la posibilidad de activarse s</w:t>
      </w:r>
      <w:r w:rsidR="00B53DDD">
        <w:rPr>
          <w:rFonts w:ascii="Arial" w:hAnsi="Arial" w:cs="Arial"/>
          <w:sz w:val="24"/>
          <w:szCs w:val="24"/>
          <w:lang w:val="es-AR"/>
        </w:rPr>
        <w:t>ó</w:t>
      </w:r>
      <w:r w:rsidRPr="00A424CC">
        <w:rPr>
          <w:rFonts w:ascii="Arial" w:hAnsi="Arial" w:cs="Arial"/>
          <w:sz w:val="24"/>
          <w:szCs w:val="24"/>
          <w:lang w:val="es-AR"/>
        </w:rPr>
        <w:t>lo cuando encuentran su blanco, estas armas forman parte de lo que se conoce como “</w:t>
      </w:r>
      <w:proofErr w:type="spellStart"/>
      <w:r w:rsidRPr="00A424CC">
        <w:rPr>
          <w:rFonts w:ascii="Arial" w:hAnsi="Arial" w:cs="Arial"/>
          <w:sz w:val="24"/>
          <w:szCs w:val="24"/>
          <w:lang w:val="es-AR"/>
        </w:rPr>
        <w:t>loitering</w:t>
      </w:r>
      <w:proofErr w:type="spellEnd"/>
      <w:r w:rsidRPr="00A424CC">
        <w:rPr>
          <w:rFonts w:ascii="Arial" w:hAnsi="Arial" w:cs="Arial"/>
          <w:sz w:val="24"/>
          <w:szCs w:val="24"/>
          <w:lang w:val="es-AR"/>
        </w:rPr>
        <w:t xml:space="preserve"> </w:t>
      </w:r>
      <w:proofErr w:type="spellStart"/>
      <w:r w:rsidRPr="00A424CC">
        <w:rPr>
          <w:rFonts w:ascii="Arial" w:hAnsi="Arial" w:cs="Arial"/>
          <w:sz w:val="24"/>
          <w:szCs w:val="24"/>
          <w:lang w:val="es-AR"/>
        </w:rPr>
        <w:t>munitions</w:t>
      </w:r>
      <w:proofErr w:type="spellEnd"/>
      <w:r w:rsidRPr="00A424CC">
        <w:rPr>
          <w:rFonts w:ascii="Arial" w:hAnsi="Arial" w:cs="Arial"/>
          <w:sz w:val="24"/>
          <w:szCs w:val="24"/>
          <w:lang w:val="es-AR"/>
        </w:rPr>
        <w:t>” o “municiones merodeadoras”, diseñadas para reducir al mínimo el margen de error.</w:t>
      </w:r>
    </w:p>
    <w:p w:rsidR="00A424CC" w:rsidRPr="00A424CC" w:rsidRDefault="00A424CC" w:rsidP="00B53DDD">
      <w:pPr>
        <w:pStyle w:val="Sinespaciado"/>
        <w:spacing w:line="360" w:lineRule="auto"/>
        <w:ind w:left="720"/>
        <w:jc w:val="both"/>
        <w:rPr>
          <w:rFonts w:ascii="Arial" w:hAnsi="Arial" w:cs="Arial"/>
          <w:sz w:val="24"/>
          <w:szCs w:val="24"/>
          <w:lang w:val="es-AR"/>
        </w:rPr>
      </w:pPr>
      <w:r w:rsidRPr="00A424CC">
        <w:rPr>
          <w:rFonts w:ascii="Arial" w:hAnsi="Arial" w:cs="Arial"/>
          <w:sz w:val="24"/>
          <w:szCs w:val="24"/>
          <w:lang w:val="es-AR"/>
        </w:rPr>
        <w:t xml:space="preserve">Con alcances que van desde los 1000 hasta los 2500 kilómetros, los drones kamikaze tienen posibilidades de ataque a gran distancia. Además, poseen </w:t>
      </w:r>
      <w:r w:rsidRPr="00A424CC">
        <w:rPr>
          <w:rFonts w:ascii="Arial" w:hAnsi="Arial" w:cs="Arial"/>
          <w:sz w:val="24"/>
          <w:szCs w:val="24"/>
          <w:lang w:val="es-AR"/>
        </w:rPr>
        <w:lastRenderedPageBreak/>
        <w:t xml:space="preserve">un sistema de ubicación controlado por sensores y coordenadas a través de sistemas GPS, lo cual les garantiza una alta probabilidad de éxito en su impacto. Los especialistas señalan que, gracias a la potencia de sus motores, pueden alcanzar velocidades máximas de hasta 185 km/h. </w:t>
      </w:r>
    </w:p>
    <w:p w:rsidR="00A424CC" w:rsidRDefault="00A424CC" w:rsidP="00B53DDD">
      <w:pPr>
        <w:pStyle w:val="Sinespaciado"/>
        <w:spacing w:line="360" w:lineRule="auto"/>
        <w:ind w:left="720"/>
        <w:jc w:val="both"/>
        <w:rPr>
          <w:rFonts w:ascii="Arial" w:hAnsi="Arial" w:cs="Arial"/>
          <w:sz w:val="24"/>
          <w:szCs w:val="24"/>
          <w:lang w:val="es-AR"/>
        </w:rPr>
      </w:pPr>
      <w:r w:rsidRPr="00A424CC">
        <w:rPr>
          <w:rFonts w:ascii="Arial" w:hAnsi="Arial" w:cs="Arial"/>
          <w:sz w:val="24"/>
          <w:szCs w:val="24"/>
          <w:lang w:val="es-AR"/>
        </w:rPr>
        <w:t>Rusia e Irán no son los únicos países con la capacidad para desarrollar este tipo de tecnología. Estados Unidos, Israel y China son algunas de las otras naciones que avanzaron en esta materia.</w:t>
      </w:r>
    </w:p>
    <w:p w:rsidR="005154A8" w:rsidRDefault="005154A8" w:rsidP="00B53DDD">
      <w:pPr>
        <w:pStyle w:val="Sinespaciado"/>
        <w:spacing w:line="360" w:lineRule="auto"/>
        <w:ind w:left="720"/>
        <w:jc w:val="both"/>
        <w:rPr>
          <w:rFonts w:ascii="Arial" w:hAnsi="Arial" w:cs="Arial"/>
          <w:sz w:val="24"/>
          <w:szCs w:val="24"/>
          <w:lang w:val="es-AR"/>
        </w:rPr>
      </w:pPr>
    </w:p>
    <w:p w:rsidR="00B119EC" w:rsidRDefault="00B119EC" w:rsidP="00B53DDD">
      <w:pPr>
        <w:pStyle w:val="Sinespaciado"/>
        <w:spacing w:line="360" w:lineRule="auto"/>
        <w:ind w:left="720"/>
        <w:jc w:val="both"/>
        <w:rPr>
          <w:rFonts w:ascii="Arial" w:hAnsi="Arial" w:cs="Arial"/>
          <w:sz w:val="24"/>
          <w:szCs w:val="24"/>
          <w:lang w:val="es-AR"/>
        </w:rPr>
      </w:pPr>
      <w:r w:rsidRPr="009C2D54">
        <w:rPr>
          <w:rFonts w:cs="Arial"/>
          <w:noProof/>
          <w:color w:val="1F1F1F"/>
          <w:szCs w:val="24"/>
          <w:lang w:val="es-AR" w:eastAsia="es-AR"/>
        </w:rPr>
        <w:drawing>
          <wp:inline distT="0" distB="0" distL="0" distR="0" wp14:anchorId="1FA5A636" wp14:editId="30E639FD">
            <wp:extent cx="5731510" cy="322389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rsidR="00B119EC" w:rsidRDefault="00B119EC" w:rsidP="00B53DDD">
      <w:pPr>
        <w:pStyle w:val="Sinespaciado"/>
        <w:spacing w:line="360" w:lineRule="auto"/>
        <w:ind w:left="720"/>
        <w:jc w:val="both"/>
        <w:rPr>
          <w:rFonts w:ascii="Arial" w:hAnsi="Arial" w:cs="Arial"/>
          <w:sz w:val="24"/>
          <w:szCs w:val="24"/>
          <w:lang w:val="es-AR"/>
        </w:rPr>
      </w:pPr>
    </w:p>
    <w:p w:rsidR="00B53DDD" w:rsidRDefault="00B119EC" w:rsidP="00B53DDD">
      <w:pPr>
        <w:pStyle w:val="paragraph"/>
        <w:spacing w:before="0" w:beforeAutospacing="0" w:after="450" w:afterAutospacing="0" w:line="360" w:lineRule="auto"/>
        <w:ind w:left="709"/>
        <w:jc w:val="both"/>
        <w:rPr>
          <w:rFonts w:ascii="Arial" w:hAnsi="Arial" w:cs="Arial"/>
          <w:color w:val="1F1F1F"/>
        </w:rPr>
      </w:pPr>
      <w:r w:rsidRPr="00330CB7">
        <w:rPr>
          <w:rFonts w:ascii="Arial" w:hAnsi="Arial" w:cs="Arial"/>
          <w:color w:val="1F1F1F"/>
        </w:rPr>
        <w:t xml:space="preserve">Los drones </w:t>
      </w:r>
      <w:proofErr w:type="spellStart"/>
      <w:r w:rsidRPr="00330CB7">
        <w:rPr>
          <w:rFonts w:ascii="Arial" w:hAnsi="Arial" w:cs="Arial"/>
          <w:color w:val="1F1F1F"/>
        </w:rPr>
        <w:t>Switchblade</w:t>
      </w:r>
      <w:proofErr w:type="spellEnd"/>
      <w:r w:rsidRPr="00330CB7">
        <w:rPr>
          <w:rFonts w:ascii="Arial" w:hAnsi="Arial" w:cs="Arial"/>
          <w:color w:val="1F1F1F"/>
        </w:rPr>
        <w:t xml:space="preserve"> 300 y 600</w:t>
      </w:r>
      <w:r w:rsidRPr="009C2D54">
        <w:rPr>
          <w:rFonts w:ascii="Arial" w:hAnsi="Arial" w:cs="Arial"/>
          <w:b/>
          <w:bCs/>
          <w:color w:val="1F1F1F"/>
        </w:rPr>
        <w:t>,</w:t>
      </w:r>
      <w:r w:rsidRPr="009C2D54">
        <w:rPr>
          <w:rFonts w:ascii="Arial" w:hAnsi="Arial" w:cs="Arial"/>
          <w:color w:val="1F1F1F"/>
        </w:rPr>
        <w:t xml:space="preserve"> fabricados por la compañía norteamericana </w:t>
      </w:r>
      <w:proofErr w:type="spellStart"/>
      <w:r w:rsidRPr="009C2D54">
        <w:rPr>
          <w:rFonts w:ascii="Arial" w:hAnsi="Arial" w:cs="Arial"/>
          <w:color w:val="1F1F1F"/>
        </w:rPr>
        <w:t>AeroVironment</w:t>
      </w:r>
      <w:proofErr w:type="spellEnd"/>
      <w:r w:rsidRPr="009C2D54">
        <w:rPr>
          <w:rFonts w:ascii="Arial" w:hAnsi="Arial" w:cs="Arial"/>
          <w:color w:val="1F1F1F"/>
        </w:rPr>
        <w:t>, se encontraban dentro de los materiales que</w:t>
      </w:r>
      <w:r w:rsidRPr="009C2D54">
        <w:rPr>
          <w:rFonts w:ascii="Arial" w:hAnsi="Arial" w:cs="Arial"/>
          <w:b/>
          <w:bCs/>
          <w:color w:val="1F1F1F"/>
        </w:rPr>
        <w:t> </w:t>
      </w:r>
      <w:r w:rsidRPr="00330CB7">
        <w:rPr>
          <w:rFonts w:ascii="Arial" w:hAnsi="Arial" w:cs="Arial"/>
          <w:color w:val="1F1F1F"/>
        </w:rPr>
        <w:t>llegaron a manos de las Fuerzas Armadas ucranianas. </w:t>
      </w:r>
    </w:p>
    <w:p w:rsidR="00BF02E0" w:rsidRPr="00BF02E0" w:rsidRDefault="00BF02E0" w:rsidP="00B53DDD">
      <w:pPr>
        <w:pStyle w:val="paragraph"/>
        <w:numPr>
          <w:ilvl w:val="0"/>
          <w:numId w:val="1"/>
        </w:numPr>
        <w:spacing w:before="0" w:beforeAutospacing="0" w:after="450" w:afterAutospacing="0" w:line="360" w:lineRule="auto"/>
        <w:jc w:val="both"/>
        <w:rPr>
          <w:rFonts w:ascii="Arial" w:hAnsi="Arial" w:cs="Arial"/>
          <w:b/>
          <w:bCs/>
          <w:color w:val="1F1F1F"/>
        </w:rPr>
      </w:pPr>
      <w:r w:rsidRPr="00BF02E0">
        <w:rPr>
          <w:rFonts w:ascii="Arial" w:hAnsi="Arial" w:cs="Arial"/>
          <w:b/>
          <w:bCs/>
          <w:color w:val="1F1F1F"/>
        </w:rPr>
        <w:t>INDIA adquiere nuevos cargueros</w:t>
      </w:r>
    </w:p>
    <w:p w:rsidR="00BF02E0" w:rsidRPr="00BF02E0" w:rsidRDefault="00BF02E0" w:rsidP="00B53DDD">
      <w:pPr>
        <w:pStyle w:val="paragraph"/>
        <w:spacing w:after="450" w:line="360" w:lineRule="auto"/>
        <w:ind w:left="720"/>
        <w:jc w:val="both"/>
        <w:rPr>
          <w:rFonts w:ascii="Arial" w:hAnsi="Arial" w:cs="Arial"/>
          <w:color w:val="1F1F1F"/>
        </w:rPr>
      </w:pPr>
      <w:r w:rsidRPr="00BF02E0">
        <w:rPr>
          <w:rFonts w:ascii="Arial" w:hAnsi="Arial" w:cs="Arial"/>
          <w:color w:val="1F1F1F"/>
        </w:rPr>
        <w:t xml:space="preserve">De acuerdo anuncios oficiales, la INDIA recibirá sus primeras aeronaves de transporte C295, fabricadas en ESPAÑA, en el año 2023. La adquisición forma parte de un acuerdo entre Airbus </w:t>
      </w:r>
      <w:proofErr w:type="spellStart"/>
      <w:r w:rsidRPr="00BF02E0">
        <w:rPr>
          <w:rFonts w:ascii="Arial" w:hAnsi="Arial" w:cs="Arial"/>
          <w:color w:val="1F1F1F"/>
        </w:rPr>
        <w:t>Defense</w:t>
      </w:r>
      <w:proofErr w:type="spellEnd"/>
      <w:r w:rsidRPr="00BF02E0">
        <w:rPr>
          <w:rFonts w:ascii="Arial" w:hAnsi="Arial" w:cs="Arial"/>
          <w:color w:val="1F1F1F"/>
        </w:rPr>
        <w:t xml:space="preserve"> and </w:t>
      </w:r>
      <w:proofErr w:type="spellStart"/>
      <w:r w:rsidRPr="00BF02E0">
        <w:rPr>
          <w:rFonts w:ascii="Arial" w:hAnsi="Arial" w:cs="Arial"/>
          <w:color w:val="1F1F1F"/>
        </w:rPr>
        <w:t>Space</w:t>
      </w:r>
      <w:proofErr w:type="spellEnd"/>
      <w:r w:rsidRPr="00BF02E0">
        <w:rPr>
          <w:rFonts w:ascii="Arial" w:hAnsi="Arial" w:cs="Arial"/>
          <w:color w:val="1F1F1F"/>
        </w:rPr>
        <w:t xml:space="preserve"> y el gobierno de la India que estipula la compra de 56 aviones. Conforme a los recientes anuncios oficiales, las primeras 16 aeronaves están programadas para ser recibidas entre septiembre del 2023 y agosto del 2025. Dicho lote será </w:t>
      </w:r>
      <w:r w:rsidRPr="00BF02E0">
        <w:rPr>
          <w:rFonts w:ascii="Arial" w:hAnsi="Arial" w:cs="Arial"/>
          <w:color w:val="1F1F1F"/>
        </w:rPr>
        <w:lastRenderedPageBreak/>
        <w:t>fabricado en la planta de Airbus en la ciudad de Sevilla, España. Por su parte, el segundo de 40 unidades será producido localmente en la India.</w:t>
      </w:r>
    </w:p>
    <w:p w:rsidR="00BF02E0" w:rsidRDefault="00BF02E0" w:rsidP="00B53DDD">
      <w:pPr>
        <w:pStyle w:val="paragraph"/>
        <w:spacing w:before="0" w:beforeAutospacing="0" w:after="450" w:afterAutospacing="0" w:line="360" w:lineRule="auto"/>
        <w:ind w:left="720"/>
        <w:jc w:val="both"/>
        <w:rPr>
          <w:rFonts w:ascii="Arial" w:hAnsi="Arial" w:cs="Arial"/>
          <w:color w:val="1F1F1F"/>
        </w:rPr>
      </w:pPr>
      <w:r w:rsidRPr="00BF02E0">
        <w:rPr>
          <w:rFonts w:ascii="Arial" w:hAnsi="Arial" w:cs="Arial"/>
          <w:color w:val="1F1F1F"/>
        </w:rPr>
        <w:t xml:space="preserve">Con la incorporación de los C295, la Fuerza Aérea de la India busca fortalecer su capacidad de transporte medio táctico. Entre sus características se encuentra la posibilidad de despegue y aterrizaje desde pistas </w:t>
      </w:r>
      <w:proofErr w:type="spellStart"/>
      <w:r w:rsidRPr="00BF02E0">
        <w:rPr>
          <w:rFonts w:ascii="Arial" w:hAnsi="Arial" w:cs="Arial"/>
          <w:color w:val="1F1F1F"/>
        </w:rPr>
        <w:t>semipreparadas</w:t>
      </w:r>
      <w:proofErr w:type="spellEnd"/>
      <w:r w:rsidRPr="00BF02E0">
        <w:rPr>
          <w:rFonts w:ascii="Arial" w:hAnsi="Arial" w:cs="Arial"/>
          <w:color w:val="1F1F1F"/>
        </w:rPr>
        <w:t>; contando con una rampa trasera que permite el rápido cargamento y transporte de efectivos militares como cargas útiles.</w:t>
      </w:r>
    </w:p>
    <w:p w:rsidR="005E1B51" w:rsidRDefault="005E1B51" w:rsidP="00B53DDD">
      <w:pPr>
        <w:pStyle w:val="Sinespaciado"/>
        <w:numPr>
          <w:ilvl w:val="0"/>
          <w:numId w:val="1"/>
        </w:numPr>
        <w:spacing w:line="360" w:lineRule="auto"/>
        <w:jc w:val="both"/>
        <w:rPr>
          <w:rFonts w:ascii="Arial" w:hAnsi="Arial" w:cs="Arial"/>
          <w:b/>
          <w:bCs/>
          <w:sz w:val="24"/>
          <w:szCs w:val="24"/>
        </w:rPr>
      </w:pPr>
      <w:r w:rsidRPr="005E1B51">
        <w:rPr>
          <w:rFonts w:ascii="Arial" w:hAnsi="Arial" w:cs="Arial"/>
          <w:b/>
          <w:bCs/>
          <w:sz w:val="24"/>
          <w:szCs w:val="24"/>
        </w:rPr>
        <w:t>Hace 100 años los paracaídas comenzaron a salvar vidas</w:t>
      </w:r>
    </w:p>
    <w:p w:rsidR="00E94295" w:rsidRPr="005E1B51" w:rsidRDefault="00E94295" w:rsidP="00E94295">
      <w:pPr>
        <w:pStyle w:val="Sinespaciado"/>
        <w:spacing w:line="360" w:lineRule="auto"/>
        <w:ind w:left="720"/>
        <w:jc w:val="both"/>
        <w:rPr>
          <w:rFonts w:ascii="Arial" w:hAnsi="Arial" w:cs="Arial"/>
          <w:b/>
          <w:bCs/>
          <w:sz w:val="24"/>
          <w:szCs w:val="24"/>
        </w:rPr>
      </w:pPr>
    </w:p>
    <w:p w:rsidR="005E1B51" w:rsidRPr="005E1B51" w:rsidRDefault="005E1B51" w:rsidP="00B53DDD">
      <w:pPr>
        <w:pStyle w:val="Sinespaciado"/>
        <w:spacing w:line="360" w:lineRule="auto"/>
        <w:ind w:left="720"/>
        <w:jc w:val="both"/>
        <w:rPr>
          <w:rFonts w:ascii="Arial" w:hAnsi="Arial" w:cs="Arial"/>
          <w:sz w:val="24"/>
          <w:szCs w:val="24"/>
        </w:rPr>
      </w:pPr>
      <w:r w:rsidRPr="005E1B51">
        <w:rPr>
          <w:rFonts w:ascii="Arial" w:hAnsi="Arial" w:cs="Arial"/>
          <w:sz w:val="24"/>
          <w:szCs w:val="24"/>
        </w:rPr>
        <w:t xml:space="preserve">El 20 de octubre de 1922, el piloto norteamericano de pruebas, el teniente Harold Harris, en un entrenamiento militar, navegaba un </w:t>
      </w:r>
      <w:proofErr w:type="spellStart"/>
      <w:r w:rsidRPr="005E1B51">
        <w:rPr>
          <w:rFonts w:ascii="Arial" w:hAnsi="Arial" w:cs="Arial"/>
          <w:sz w:val="24"/>
          <w:szCs w:val="24"/>
        </w:rPr>
        <w:t>Loening</w:t>
      </w:r>
      <w:proofErr w:type="spellEnd"/>
      <w:r w:rsidRPr="005E1B51">
        <w:rPr>
          <w:rFonts w:ascii="Arial" w:hAnsi="Arial" w:cs="Arial"/>
          <w:sz w:val="24"/>
          <w:szCs w:val="24"/>
        </w:rPr>
        <w:t xml:space="preserve"> PW-2°. En ocasión de realizar un giro, algo salió mal. La aeronave PW-2A había sido equipada recientemente con alerones equilibrados experimentales, las partes móviles en los bordes de salida de las alas que controlan el balanceo del avión. La corriente de aire estaba haciendo que estos aletearan rápidamente hacia arriba y hacia abajo, a cada lado en direcciones opuestas, un fenómeno que ahora se conoce como </w:t>
      </w:r>
      <w:proofErr w:type="spellStart"/>
      <w:r w:rsidRPr="005E1B51">
        <w:rPr>
          <w:rFonts w:ascii="Arial" w:hAnsi="Arial" w:cs="Arial"/>
          <w:sz w:val="24"/>
          <w:szCs w:val="24"/>
        </w:rPr>
        <w:t>flutter</w:t>
      </w:r>
      <w:proofErr w:type="spellEnd"/>
      <w:r w:rsidRPr="005E1B51">
        <w:rPr>
          <w:rFonts w:ascii="Arial" w:hAnsi="Arial" w:cs="Arial"/>
          <w:sz w:val="24"/>
          <w:szCs w:val="24"/>
        </w:rPr>
        <w:t>. El bastón de mando golpeaba contra la mano de Harris mientras este luchaba inútilmente por recuperar el control.</w:t>
      </w:r>
    </w:p>
    <w:p w:rsidR="005E1B51" w:rsidRPr="005E1B51" w:rsidRDefault="005E1B51" w:rsidP="00B53DDD">
      <w:pPr>
        <w:pStyle w:val="Sinespaciado"/>
        <w:spacing w:line="360" w:lineRule="auto"/>
        <w:ind w:left="720"/>
        <w:jc w:val="both"/>
        <w:rPr>
          <w:rFonts w:ascii="Arial" w:hAnsi="Arial" w:cs="Arial"/>
          <w:sz w:val="24"/>
          <w:szCs w:val="24"/>
        </w:rPr>
      </w:pPr>
      <w:r w:rsidRPr="005E1B51">
        <w:rPr>
          <w:rFonts w:ascii="Arial" w:hAnsi="Arial" w:cs="Arial"/>
          <w:sz w:val="24"/>
          <w:szCs w:val="24"/>
        </w:rPr>
        <w:t xml:space="preserve">Las oscilaciones del giro habían destrozado la estructura interna de madera de las alas, haciendo inevitable el colapso de una de ellas o de ambas. </w:t>
      </w:r>
    </w:p>
    <w:p w:rsidR="005E1B51" w:rsidRPr="005E1B51" w:rsidRDefault="005E1B51" w:rsidP="00B53DDD">
      <w:pPr>
        <w:pStyle w:val="Sinespaciado"/>
        <w:spacing w:line="360" w:lineRule="auto"/>
        <w:ind w:left="720"/>
        <w:jc w:val="both"/>
        <w:rPr>
          <w:rFonts w:ascii="Arial" w:hAnsi="Arial" w:cs="Arial"/>
          <w:sz w:val="24"/>
          <w:szCs w:val="24"/>
        </w:rPr>
      </w:pPr>
      <w:r w:rsidRPr="005E1B51">
        <w:rPr>
          <w:rFonts w:ascii="Arial" w:hAnsi="Arial" w:cs="Arial"/>
          <w:sz w:val="24"/>
          <w:szCs w:val="24"/>
        </w:rPr>
        <w:t>Con su avión en un descenso poco profundo, el teniente Harris se desabrochó el cinturón de seguridad y se levantó. La ráfaga de viento de 250 mph le expulsó instantáneamente del avión y le hizo caer en picada. Los testigos en tierra vieron cómo las alas del avión se desprendían justo cuando Harris saltaba.</w:t>
      </w:r>
    </w:p>
    <w:p w:rsidR="005E1B51" w:rsidRPr="005E1B51" w:rsidRDefault="005E1B51" w:rsidP="00B53DDD">
      <w:pPr>
        <w:pStyle w:val="Sinespaciado"/>
        <w:spacing w:line="360" w:lineRule="auto"/>
        <w:ind w:left="720"/>
        <w:jc w:val="both"/>
        <w:rPr>
          <w:rFonts w:ascii="Arial" w:hAnsi="Arial" w:cs="Arial"/>
          <w:sz w:val="24"/>
          <w:szCs w:val="24"/>
        </w:rPr>
      </w:pPr>
      <w:r w:rsidRPr="005E1B51">
        <w:rPr>
          <w:rFonts w:ascii="Arial" w:hAnsi="Arial" w:cs="Arial"/>
          <w:sz w:val="24"/>
          <w:szCs w:val="24"/>
        </w:rPr>
        <w:t xml:space="preserve">Harris miró a su vela salvavidas, preguntándose cómo había permanecido tan limpia en medio del sucio y aceitoso </w:t>
      </w:r>
      <w:proofErr w:type="spellStart"/>
      <w:r w:rsidRPr="005E1B51">
        <w:rPr>
          <w:rFonts w:ascii="Arial" w:hAnsi="Arial" w:cs="Arial"/>
          <w:sz w:val="24"/>
          <w:szCs w:val="24"/>
        </w:rPr>
        <w:t>McCook</w:t>
      </w:r>
      <w:proofErr w:type="spellEnd"/>
      <w:r w:rsidRPr="005E1B51">
        <w:rPr>
          <w:rFonts w:ascii="Arial" w:hAnsi="Arial" w:cs="Arial"/>
          <w:sz w:val="24"/>
          <w:szCs w:val="24"/>
        </w:rPr>
        <w:t xml:space="preserve"> Field, y luego miró hacia abajo, a las casas que tenía debajo. No le quedaba mucho por caer, ya que había descendido precipitadamente a sólo 150 metros antes de conseguir abrir su paracaídas. </w:t>
      </w:r>
    </w:p>
    <w:p w:rsidR="008B3C88" w:rsidRPr="005E1B51" w:rsidRDefault="005E1B51" w:rsidP="00B53DDD">
      <w:pPr>
        <w:pStyle w:val="Sinespaciado"/>
        <w:spacing w:line="360" w:lineRule="auto"/>
        <w:ind w:left="720"/>
        <w:jc w:val="both"/>
        <w:rPr>
          <w:rFonts w:ascii="Arial" w:hAnsi="Arial" w:cs="Arial"/>
          <w:sz w:val="24"/>
          <w:szCs w:val="24"/>
        </w:rPr>
      </w:pPr>
      <w:r w:rsidRPr="005E1B51">
        <w:rPr>
          <w:rFonts w:ascii="Arial" w:hAnsi="Arial" w:cs="Arial"/>
          <w:sz w:val="24"/>
          <w:szCs w:val="24"/>
        </w:rPr>
        <w:t xml:space="preserve">Aquel 20 de octubre de 1922, el teniente Harold R. Harris se convirtió en la primera persona en salvarse de un accidente aéreo utilizando un paracaídas </w:t>
      </w:r>
      <w:r w:rsidRPr="005E1B51">
        <w:rPr>
          <w:rFonts w:ascii="Arial" w:hAnsi="Arial" w:cs="Arial"/>
          <w:sz w:val="24"/>
          <w:szCs w:val="24"/>
        </w:rPr>
        <w:lastRenderedPageBreak/>
        <w:t>de caída libre operado manualmente (con cuerda).  Unas semanas más tarde, el teniente Frank Tyndall se convirtió en el segundo individuo salvado por un paracaídas. Sus experiencias llevaron al jefe del Servicio Aéreo del Ejército, el general Mason Patrick, a hacer obligatorios los paracaídas para todos sus pilotos en enero de 1923.</w:t>
      </w:r>
    </w:p>
    <w:p w:rsidR="005E1B51" w:rsidRPr="008B3C88" w:rsidRDefault="005E1B51" w:rsidP="00B53DDD">
      <w:pPr>
        <w:pStyle w:val="Sinespaciado"/>
        <w:spacing w:line="360" w:lineRule="auto"/>
        <w:ind w:left="720"/>
        <w:jc w:val="both"/>
        <w:rPr>
          <w:rFonts w:ascii="Arial" w:hAnsi="Arial" w:cs="Arial"/>
          <w:b/>
          <w:bCs/>
          <w:sz w:val="24"/>
          <w:szCs w:val="24"/>
        </w:rPr>
      </w:pPr>
    </w:p>
    <w:p w:rsidR="008B3C88" w:rsidRDefault="00F077C0" w:rsidP="00B53DDD">
      <w:pPr>
        <w:pStyle w:val="Sinespaciado"/>
        <w:spacing w:line="360" w:lineRule="auto"/>
        <w:jc w:val="both"/>
        <w:rPr>
          <w:rFonts w:ascii="Arial" w:hAnsi="Arial" w:cs="Arial"/>
          <w:b/>
          <w:bCs/>
          <w:sz w:val="24"/>
          <w:szCs w:val="24"/>
        </w:rPr>
      </w:pPr>
      <w:r>
        <w:rPr>
          <w:rFonts w:ascii="Arial" w:hAnsi="Arial" w:cs="Arial"/>
          <w:b/>
          <w:bCs/>
          <w:sz w:val="24"/>
          <w:szCs w:val="24"/>
        </w:rPr>
        <w:t>6</w:t>
      </w:r>
      <w:r w:rsidR="008B3C88" w:rsidRPr="008B3C88">
        <w:rPr>
          <w:rFonts w:ascii="Arial" w:hAnsi="Arial" w:cs="Arial"/>
          <w:b/>
          <w:bCs/>
          <w:sz w:val="24"/>
          <w:szCs w:val="24"/>
        </w:rPr>
        <w:t>.- INFORMACIÓN RELACIONADA CON EL ESPACIO</w:t>
      </w:r>
    </w:p>
    <w:p w:rsidR="00153D7B" w:rsidRDefault="00153D7B" w:rsidP="00B53DDD">
      <w:pPr>
        <w:pStyle w:val="Sinespaciado"/>
        <w:spacing w:line="360" w:lineRule="auto"/>
        <w:jc w:val="both"/>
        <w:rPr>
          <w:rFonts w:ascii="Arial" w:hAnsi="Arial" w:cs="Arial"/>
          <w:b/>
          <w:bCs/>
          <w:sz w:val="24"/>
          <w:szCs w:val="24"/>
        </w:rPr>
      </w:pPr>
    </w:p>
    <w:p w:rsidR="00153D7B" w:rsidRDefault="00E94295" w:rsidP="00B53DDD">
      <w:pPr>
        <w:pStyle w:val="Sinespaciado"/>
        <w:numPr>
          <w:ilvl w:val="0"/>
          <w:numId w:val="1"/>
        </w:numPr>
        <w:spacing w:line="360" w:lineRule="auto"/>
        <w:jc w:val="both"/>
        <w:rPr>
          <w:rFonts w:ascii="Arial" w:hAnsi="Arial" w:cs="Arial"/>
          <w:b/>
          <w:bCs/>
          <w:sz w:val="24"/>
          <w:szCs w:val="24"/>
        </w:rPr>
      </w:pPr>
      <w:r w:rsidRPr="00153D7B">
        <w:rPr>
          <w:rFonts w:ascii="Arial" w:hAnsi="Arial" w:cs="Arial"/>
          <w:b/>
          <w:bCs/>
          <w:sz w:val="24"/>
          <w:szCs w:val="24"/>
        </w:rPr>
        <w:t>CHINA</w:t>
      </w:r>
      <w:r w:rsidR="00153D7B" w:rsidRPr="00153D7B">
        <w:rPr>
          <w:rFonts w:ascii="Arial" w:hAnsi="Arial" w:cs="Arial"/>
          <w:b/>
          <w:bCs/>
          <w:sz w:val="24"/>
          <w:szCs w:val="24"/>
        </w:rPr>
        <w:t xml:space="preserve"> lanzó su nuevo satélite de comunicaciones </w:t>
      </w:r>
      <w:proofErr w:type="spellStart"/>
      <w:r w:rsidR="00153D7B" w:rsidRPr="00153D7B">
        <w:rPr>
          <w:rFonts w:ascii="Arial" w:hAnsi="Arial" w:cs="Arial"/>
          <w:b/>
          <w:bCs/>
          <w:sz w:val="24"/>
          <w:szCs w:val="24"/>
        </w:rPr>
        <w:t>ChinaSat</w:t>
      </w:r>
      <w:proofErr w:type="spellEnd"/>
      <w:r w:rsidR="00153D7B" w:rsidRPr="00153D7B">
        <w:rPr>
          <w:rFonts w:ascii="Arial" w:hAnsi="Arial" w:cs="Arial"/>
          <w:b/>
          <w:bCs/>
          <w:sz w:val="24"/>
          <w:szCs w:val="24"/>
        </w:rPr>
        <w:t xml:space="preserve"> 19</w:t>
      </w:r>
    </w:p>
    <w:p w:rsidR="00E94295" w:rsidRPr="00153D7B" w:rsidRDefault="00E94295" w:rsidP="00E94295">
      <w:pPr>
        <w:pStyle w:val="Sinespaciado"/>
        <w:spacing w:line="360" w:lineRule="auto"/>
        <w:ind w:left="720"/>
        <w:jc w:val="both"/>
        <w:rPr>
          <w:rFonts w:ascii="Arial" w:hAnsi="Arial" w:cs="Arial"/>
          <w:b/>
          <w:bCs/>
          <w:sz w:val="24"/>
          <w:szCs w:val="24"/>
        </w:rPr>
      </w:pPr>
    </w:p>
    <w:p w:rsidR="00153D7B" w:rsidRDefault="00E94295" w:rsidP="00B53DDD">
      <w:pPr>
        <w:pStyle w:val="Sinespaciado"/>
        <w:spacing w:line="360" w:lineRule="auto"/>
        <w:ind w:left="720"/>
        <w:jc w:val="both"/>
        <w:rPr>
          <w:rFonts w:ascii="Arial" w:hAnsi="Arial" w:cs="Arial"/>
          <w:sz w:val="24"/>
          <w:szCs w:val="24"/>
        </w:rPr>
      </w:pPr>
      <w:r w:rsidRPr="00153D7B">
        <w:rPr>
          <w:rFonts w:ascii="Arial" w:hAnsi="Arial" w:cs="Arial"/>
          <w:sz w:val="24"/>
          <w:szCs w:val="24"/>
        </w:rPr>
        <w:t>CHINA</w:t>
      </w:r>
      <w:r w:rsidR="00153D7B" w:rsidRPr="00153D7B">
        <w:rPr>
          <w:rFonts w:ascii="Arial" w:hAnsi="Arial" w:cs="Arial"/>
          <w:sz w:val="24"/>
          <w:szCs w:val="24"/>
        </w:rPr>
        <w:t xml:space="preserve"> puso en órbita un nuevo satélite de comunicaciones desde el Centro de Lanzamiento de Satélites de </w:t>
      </w:r>
      <w:proofErr w:type="spellStart"/>
      <w:r w:rsidR="00153D7B" w:rsidRPr="00153D7B">
        <w:rPr>
          <w:rFonts w:ascii="Arial" w:hAnsi="Arial" w:cs="Arial"/>
          <w:sz w:val="24"/>
          <w:szCs w:val="24"/>
        </w:rPr>
        <w:t>Xichang</w:t>
      </w:r>
      <w:proofErr w:type="spellEnd"/>
      <w:r w:rsidR="00153D7B" w:rsidRPr="00153D7B">
        <w:rPr>
          <w:rFonts w:ascii="Arial" w:hAnsi="Arial" w:cs="Arial"/>
          <w:sz w:val="24"/>
          <w:szCs w:val="24"/>
        </w:rPr>
        <w:t xml:space="preserve">, en la provincia de Sichuan, suroeste de China. El satélite </w:t>
      </w:r>
      <w:proofErr w:type="spellStart"/>
      <w:r w:rsidR="00153D7B" w:rsidRPr="00153D7B">
        <w:rPr>
          <w:rFonts w:ascii="Arial" w:hAnsi="Arial" w:cs="Arial"/>
          <w:sz w:val="24"/>
          <w:szCs w:val="24"/>
        </w:rPr>
        <w:t>ChinaSat</w:t>
      </w:r>
      <w:proofErr w:type="spellEnd"/>
      <w:r w:rsidR="00153D7B" w:rsidRPr="00153D7B">
        <w:rPr>
          <w:rFonts w:ascii="Arial" w:hAnsi="Arial" w:cs="Arial"/>
          <w:sz w:val="24"/>
          <w:szCs w:val="24"/>
        </w:rPr>
        <w:t xml:space="preserve"> 19 fue lanzado por un cohete portador Larga Marcha-3B. El satélite proporcionará principalmente servicios de comunicaciones para las rutas importantes a través del Pacífico, el Océano Pacífico oriental y la costa oeste de América del Norte.</w:t>
      </w:r>
    </w:p>
    <w:p w:rsidR="008646D8" w:rsidRDefault="008646D8" w:rsidP="00B53DDD">
      <w:pPr>
        <w:pStyle w:val="Sinespaciado"/>
        <w:spacing w:line="360" w:lineRule="auto"/>
        <w:ind w:left="720"/>
        <w:jc w:val="both"/>
        <w:rPr>
          <w:rFonts w:ascii="Arial" w:hAnsi="Arial" w:cs="Arial"/>
          <w:sz w:val="24"/>
          <w:szCs w:val="24"/>
        </w:rPr>
      </w:pPr>
    </w:p>
    <w:p w:rsidR="008646D8" w:rsidRDefault="008646D8" w:rsidP="00B53DDD">
      <w:pPr>
        <w:pStyle w:val="Sinespaciado"/>
        <w:numPr>
          <w:ilvl w:val="0"/>
          <w:numId w:val="1"/>
        </w:numPr>
        <w:spacing w:line="360" w:lineRule="auto"/>
        <w:jc w:val="both"/>
        <w:rPr>
          <w:rFonts w:ascii="Arial" w:hAnsi="Arial" w:cs="Arial"/>
          <w:b/>
          <w:bCs/>
          <w:sz w:val="24"/>
          <w:szCs w:val="24"/>
        </w:rPr>
      </w:pPr>
      <w:r w:rsidRPr="008646D8">
        <w:rPr>
          <w:rFonts w:ascii="Arial" w:hAnsi="Arial" w:cs="Arial"/>
          <w:b/>
          <w:bCs/>
          <w:sz w:val="24"/>
          <w:szCs w:val="24"/>
        </w:rPr>
        <w:t>CT ENGINEERING se lanza al espacio</w:t>
      </w:r>
    </w:p>
    <w:p w:rsidR="00E94295" w:rsidRPr="008646D8" w:rsidRDefault="00E94295" w:rsidP="00E94295">
      <w:pPr>
        <w:pStyle w:val="Sinespaciado"/>
        <w:spacing w:line="360" w:lineRule="auto"/>
        <w:ind w:left="720"/>
        <w:jc w:val="both"/>
        <w:rPr>
          <w:rFonts w:ascii="Arial" w:hAnsi="Arial" w:cs="Arial"/>
          <w:b/>
          <w:bCs/>
          <w:sz w:val="24"/>
          <w:szCs w:val="24"/>
        </w:rPr>
      </w:pPr>
    </w:p>
    <w:p w:rsidR="008646D8" w:rsidRPr="008646D8" w:rsidRDefault="008646D8" w:rsidP="00B53DDD">
      <w:pPr>
        <w:pStyle w:val="Sinespaciado"/>
        <w:spacing w:line="360" w:lineRule="auto"/>
        <w:ind w:left="709" w:hanging="1"/>
        <w:jc w:val="both"/>
        <w:rPr>
          <w:rFonts w:ascii="Arial" w:hAnsi="Arial" w:cs="Arial"/>
          <w:sz w:val="24"/>
          <w:szCs w:val="24"/>
        </w:rPr>
      </w:pPr>
      <w:r w:rsidRPr="00F17D4C">
        <w:rPr>
          <w:rFonts w:ascii="Arial" w:hAnsi="Arial" w:cs="Arial"/>
          <w:sz w:val="24"/>
          <w:szCs w:val="24"/>
        </w:rPr>
        <w:t>CT ENGINNEERING</w:t>
      </w:r>
      <w:r w:rsidRPr="008646D8">
        <w:rPr>
          <w:rFonts w:ascii="Arial" w:hAnsi="Arial" w:cs="Arial"/>
          <w:sz w:val="24"/>
          <w:szCs w:val="24"/>
        </w:rPr>
        <w:t xml:space="preserve"> ha decidido dar un nuevo paso en su estrategia de innovación </w:t>
      </w:r>
      <w:r>
        <w:rPr>
          <w:rFonts w:ascii="Arial" w:hAnsi="Arial" w:cs="Arial"/>
          <w:sz w:val="24"/>
          <w:szCs w:val="24"/>
        </w:rPr>
        <w:t xml:space="preserve">  </w:t>
      </w:r>
      <w:r w:rsidRPr="008646D8">
        <w:rPr>
          <w:rFonts w:ascii="Arial" w:hAnsi="Arial" w:cs="Arial"/>
          <w:sz w:val="24"/>
          <w:szCs w:val="24"/>
        </w:rPr>
        <w:t>y diversificación. La compañía se ha convertido en el proveedor de servicios de ingeniería de la empresa española de turismo espacial HALO SPACE.</w:t>
      </w:r>
    </w:p>
    <w:p w:rsidR="008646D8" w:rsidRPr="008646D8" w:rsidRDefault="008646D8" w:rsidP="00B53DDD">
      <w:pPr>
        <w:pStyle w:val="Sinespaciado"/>
        <w:spacing w:line="360" w:lineRule="auto"/>
        <w:ind w:left="720"/>
        <w:jc w:val="both"/>
        <w:rPr>
          <w:rFonts w:ascii="Arial" w:hAnsi="Arial" w:cs="Arial"/>
          <w:sz w:val="24"/>
          <w:szCs w:val="24"/>
        </w:rPr>
      </w:pPr>
      <w:r w:rsidRPr="008646D8">
        <w:rPr>
          <w:rFonts w:ascii="Arial" w:hAnsi="Arial" w:cs="Arial"/>
          <w:sz w:val="24"/>
          <w:szCs w:val="24"/>
        </w:rPr>
        <w:t>CT será la empresa responsable de la dirección técnica, la ingeniería y la integración del sistema HALO SPACE, un proyecto de tecnología y turismo espacial global</w:t>
      </w:r>
      <w:r>
        <w:rPr>
          <w:rFonts w:ascii="Arial" w:hAnsi="Arial" w:cs="Arial"/>
          <w:sz w:val="24"/>
          <w:szCs w:val="24"/>
        </w:rPr>
        <w:t>,</w:t>
      </w:r>
      <w:r w:rsidRPr="008646D8">
        <w:rPr>
          <w:rFonts w:ascii="Arial" w:hAnsi="Arial" w:cs="Arial"/>
          <w:sz w:val="24"/>
          <w:szCs w:val="24"/>
        </w:rPr>
        <w:t xml:space="preserve"> en el que colabora con QPAS para la Gestión Técnica y Consultoría de alto nivel, y con las empresas ACITURRI y GMV como socios en el que ACITURRI fabrica la cápsula y GMV realiza los sistemas de Planificación de Misión y Control de Suelo.</w:t>
      </w:r>
    </w:p>
    <w:p w:rsidR="008646D8" w:rsidRDefault="008646D8" w:rsidP="00B53DDD">
      <w:pPr>
        <w:pStyle w:val="Sinespaciado"/>
        <w:spacing w:line="360" w:lineRule="auto"/>
        <w:ind w:left="720"/>
        <w:jc w:val="both"/>
        <w:rPr>
          <w:rFonts w:ascii="Arial" w:hAnsi="Arial" w:cs="Arial"/>
          <w:sz w:val="24"/>
          <w:szCs w:val="24"/>
        </w:rPr>
      </w:pPr>
      <w:r w:rsidRPr="008646D8">
        <w:rPr>
          <w:rFonts w:ascii="Arial" w:hAnsi="Arial" w:cs="Arial"/>
          <w:sz w:val="24"/>
          <w:szCs w:val="24"/>
        </w:rPr>
        <w:t>Está previsto realizar el primer vuelo de prueba no tripulado a principios de diciembre de 2022 y llevar a cabo la puesta en servicio con el primer vuelo comercial en 2025.</w:t>
      </w:r>
    </w:p>
    <w:p w:rsidR="005154A8" w:rsidRDefault="005154A8" w:rsidP="00B53DDD">
      <w:pPr>
        <w:pStyle w:val="Sinespaciado"/>
        <w:spacing w:line="360" w:lineRule="auto"/>
        <w:ind w:left="720"/>
        <w:jc w:val="both"/>
        <w:rPr>
          <w:rFonts w:ascii="Arial" w:hAnsi="Arial" w:cs="Arial"/>
          <w:sz w:val="24"/>
          <w:szCs w:val="24"/>
        </w:rPr>
      </w:pPr>
    </w:p>
    <w:p w:rsidR="008646D8" w:rsidRDefault="008646D8" w:rsidP="00B53DDD">
      <w:pPr>
        <w:pStyle w:val="Sinespaciado"/>
        <w:spacing w:line="360" w:lineRule="auto"/>
        <w:ind w:left="720"/>
        <w:jc w:val="both"/>
        <w:rPr>
          <w:rFonts w:ascii="Arial" w:hAnsi="Arial" w:cs="Arial"/>
          <w:sz w:val="24"/>
          <w:szCs w:val="24"/>
        </w:rPr>
      </w:pPr>
      <w:r w:rsidRPr="00EB54E2">
        <w:rPr>
          <w:rFonts w:ascii="Arial" w:eastAsia="Times New Roman" w:hAnsi="Arial" w:cs="Arial"/>
          <w:noProof/>
          <w:sz w:val="21"/>
          <w:szCs w:val="21"/>
          <w:bdr w:val="none" w:sz="0" w:space="0" w:color="auto" w:frame="1"/>
          <w:lang w:val="es-AR" w:eastAsia="es-AR"/>
        </w:rPr>
        <w:lastRenderedPageBreak/>
        <w:drawing>
          <wp:inline distT="0" distB="0" distL="0" distR="0" wp14:anchorId="35B48482" wp14:editId="694C3A14">
            <wp:extent cx="5731510" cy="2865755"/>
            <wp:effectExtent l="0" t="0" r="2540" b="0"/>
            <wp:docPr id="10" name="Imagen 10" descr="Sistema HALO Space-CT Engineer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stema HALO Space-CT Engineeri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8646D8" w:rsidRPr="008646D8" w:rsidRDefault="008646D8" w:rsidP="00B53DDD">
      <w:pPr>
        <w:pStyle w:val="Sinespaciado"/>
        <w:spacing w:line="360" w:lineRule="auto"/>
        <w:ind w:left="720"/>
        <w:jc w:val="both"/>
        <w:rPr>
          <w:rFonts w:ascii="Arial" w:hAnsi="Arial" w:cs="Arial"/>
          <w:sz w:val="24"/>
          <w:szCs w:val="24"/>
        </w:rPr>
      </w:pPr>
    </w:p>
    <w:p w:rsidR="008646D8" w:rsidRPr="008646D8" w:rsidRDefault="008646D8" w:rsidP="00B53DDD">
      <w:pPr>
        <w:pStyle w:val="Sinespaciado"/>
        <w:spacing w:line="360" w:lineRule="auto"/>
        <w:ind w:left="720"/>
        <w:jc w:val="both"/>
        <w:rPr>
          <w:rFonts w:ascii="Arial" w:hAnsi="Arial" w:cs="Arial"/>
          <w:sz w:val="24"/>
          <w:szCs w:val="24"/>
        </w:rPr>
      </w:pPr>
      <w:r w:rsidRPr="008646D8">
        <w:rPr>
          <w:rFonts w:ascii="Arial" w:hAnsi="Arial" w:cs="Arial"/>
          <w:sz w:val="24"/>
          <w:szCs w:val="24"/>
        </w:rPr>
        <w:t>CT será responsable de diseñar una cápsula presurizada de cinco metros de diámetro, capaz de transportar a ocho pasajeros y un piloto a unos 40.000 metros de altura y volver a posarse en la Tierra tras un vuelo de unas seis horas. La cápsula será impulsada por un globo de helio en el ascenso, y el descenso se realizará con paracaídas.</w:t>
      </w:r>
    </w:p>
    <w:p w:rsidR="008646D8" w:rsidRPr="008646D8" w:rsidRDefault="008646D8" w:rsidP="00B53DDD">
      <w:pPr>
        <w:pStyle w:val="Sinespaciado"/>
        <w:spacing w:line="360" w:lineRule="auto"/>
        <w:ind w:left="720"/>
        <w:jc w:val="both"/>
        <w:rPr>
          <w:rFonts w:ascii="Arial" w:hAnsi="Arial" w:cs="Arial"/>
          <w:sz w:val="24"/>
          <w:szCs w:val="24"/>
        </w:rPr>
      </w:pPr>
      <w:r w:rsidRPr="008646D8">
        <w:rPr>
          <w:rFonts w:ascii="Arial" w:hAnsi="Arial" w:cs="Arial"/>
          <w:sz w:val="24"/>
          <w:szCs w:val="24"/>
        </w:rPr>
        <w:t>El planteamiento de HALO SPACE tiene diferencias notables con otras propuestas. La primera es que será un globo el que impulse una cápsula presurizada, con capacidad para transportar hasta ocho pasajeros, sin necesidad de utilizar traje espacial, a 40.000 metros de altura, desde donde estos nuevos turistas espaciales podrán contemplar la oscuridad del espacio y la curvatura de la Tierra. Otra diferencia es que el viaje será de varias horas.</w:t>
      </w:r>
    </w:p>
    <w:p w:rsidR="008646D8" w:rsidRPr="008646D8" w:rsidRDefault="008646D8" w:rsidP="00B53DDD">
      <w:pPr>
        <w:pStyle w:val="Sinespaciado"/>
        <w:spacing w:line="360" w:lineRule="auto"/>
        <w:ind w:left="720"/>
        <w:jc w:val="both"/>
        <w:rPr>
          <w:rFonts w:ascii="Arial" w:hAnsi="Arial" w:cs="Arial"/>
          <w:sz w:val="24"/>
          <w:szCs w:val="24"/>
        </w:rPr>
      </w:pPr>
      <w:r w:rsidRPr="008646D8">
        <w:rPr>
          <w:rFonts w:ascii="Arial" w:hAnsi="Arial" w:cs="Arial"/>
          <w:sz w:val="24"/>
          <w:szCs w:val="24"/>
        </w:rPr>
        <w:t xml:space="preserve">El viaje lleva también la marca de sostenible. Mientras que los otros proyectos de turismo espacial utilizan lanzadores tipo cohetes, el sistema de HALO SPACE está impulsado por un globo de helio, un gas que no contamina, mientras que el descenso se realizará con la ayuda de un paracaídas dirigible tipo </w:t>
      </w:r>
      <w:proofErr w:type="spellStart"/>
      <w:r w:rsidRPr="008646D8">
        <w:rPr>
          <w:rFonts w:ascii="Arial" w:hAnsi="Arial" w:cs="Arial"/>
          <w:sz w:val="24"/>
          <w:szCs w:val="24"/>
        </w:rPr>
        <w:t>parafoil</w:t>
      </w:r>
      <w:proofErr w:type="spellEnd"/>
      <w:r w:rsidRPr="008646D8">
        <w:rPr>
          <w:rFonts w:ascii="Arial" w:hAnsi="Arial" w:cs="Arial"/>
          <w:sz w:val="24"/>
          <w:szCs w:val="24"/>
        </w:rPr>
        <w:t>.</w:t>
      </w:r>
    </w:p>
    <w:p w:rsidR="008B3C88" w:rsidRDefault="008B3C88" w:rsidP="00B53DDD">
      <w:pPr>
        <w:pStyle w:val="Sinespaciado"/>
        <w:spacing w:line="360" w:lineRule="auto"/>
        <w:jc w:val="both"/>
        <w:rPr>
          <w:rFonts w:ascii="Arial" w:hAnsi="Arial" w:cs="Arial"/>
          <w:b/>
          <w:bCs/>
          <w:sz w:val="24"/>
          <w:szCs w:val="24"/>
        </w:rPr>
      </w:pPr>
    </w:p>
    <w:p w:rsidR="00830993" w:rsidRDefault="00830993" w:rsidP="00B53DDD">
      <w:pPr>
        <w:pStyle w:val="Sinespaciado"/>
        <w:numPr>
          <w:ilvl w:val="0"/>
          <w:numId w:val="1"/>
        </w:numPr>
        <w:spacing w:line="360" w:lineRule="auto"/>
        <w:jc w:val="both"/>
        <w:rPr>
          <w:rFonts w:ascii="Arial" w:hAnsi="Arial" w:cs="Arial"/>
          <w:b/>
          <w:bCs/>
          <w:sz w:val="24"/>
          <w:szCs w:val="24"/>
        </w:rPr>
      </w:pPr>
      <w:r w:rsidRPr="00830993">
        <w:rPr>
          <w:rFonts w:ascii="Arial" w:hAnsi="Arial" w:cs="Arial"/>
          <w:b/>
          <w:bCs/>
          <w:sz w:val="24"/>
          <w:szCs w:val="24"/>
        </w:rPr>
        <w:t>EEUU responderá a cualquier ataque ruso a satélites civiles americanos</w:t>
      </w:r>
    </w:p>
    <w:p w:rsidR="00E94295" w:rsidRPr="00830993" w:rsidRDefault="00E94295" w:rsidP="00E94295">
      <w:pPr>
        <w:pStyle w:val="Sinespaciado"/>
        <w:spacing w:line="360" w:lineRule="auto"/>
        <w:ind w:left="720"/>
        <w:jc w:val="both"/>
        <w:rPr>
          <w:rFonts w:ascii="Arial" w:hAnsi="Arial" w:cs="Arial"/>
          <w:b/>
          <w:bCs/>
          <w:sz w:val="24"/>
          <w:szCs w:val="24"/>
        </w:rPr>
      </w:pPr>
    </w:p>
    <w:p w:rsidR="00830993" w:rsidRPr="00830993" w:rsidRDefault="00830993" w:rsidP="00B53DDD">
      <w:pPr>
        <w:pStyle w:val="Sinespaciado"/>
        <w:spacing w:line="360" w:lineRule="auto"/>
        <w:ind w:left="720"/>
        <w:jc w:val="both"/>
        <w:rPr>
          <w:rFonts w:ascii="Arial" w:hAnsi="Arial" w:cs="Arial"/>
          <w:sz w:val="24"/>
          <w:szCs w:val="24"/>
        </w:rPr>
      </w:pPr>
      <w:r w:rsidRPr="00830993">
        <w:rPr>
          <w:rFonts w:ascii="Arial" w:hAnsi="Arial" w:cs="Arial"/>
          <w:sz w:val="24"/>
          <w:szCs w:val="24"/>
        </w:rPr>
        <w:lastRenderedPageBreak/>
        <w:t xml:space="preserve">EEUU responderá a cualquier ataque de Rusia a satélites civiles norteamericanos, anunció el coordinador del Consejo de Seguridad Nacional para Comunicaciones Estratégicas estadounidense, John </w:t>
      </w:r>
      <w:proofErr w:type="spellStart"/>
      <w:r w:rsidRPr="00830993">
        <w:rPr>
          <w:rFonts w:ascii="Arial" w:hAnsi="Arial" w:cs="Arial"/>
          <w:sz w:val="24"/>
          <w:szCs w:val="24"/>
        </w:rPr>
        <w:t>Kirby</w:t>
      </w:r>
      <w:proofErr w:type="spellEnd"/>
      <w:r w:rsidRPr="00830993">
        <w:rPr>
          <w:rFonts w:ascii="Arial" w:hAnsi="Arial" w:cs="Arial"/>
          <w:sz w:val="24"/>
          <w:szCs w:val="24"/>
        </w:rPr>
        <w:t xml:space="preserve">, en respuesta a las declaraciones del diplomático ruso </w:t>
      </w:r>
      <w:proofErr w:type="spellStart"/>
      <w:r w:rsidRPr="00830993">
        <w:rPr>
          <w:rFonts w:ascii="Arial" w:hAnsi="Arial" w:cs="Arial"/>
          <w:sz w:val="24"/>
          <w:szCs w:val="24"/>
        </w:rPr>
        <w:t>Konstantin</w:t>
      </w:r>
      <w:proofErr w:type="spellEnd"/>
      <w:r w:rsidRPr="00830993">
        <w:rPr>
          <w:rFonts w:ascii="Arial" w:hAnsi="Arial" w:cs="Arial"/>
          <w:sz w:val="24"/>
          <w:szCs w:val="24"/>
        </w:rPr>
        <w:t xml:space="preserve"> </w:t>
      </w:r>
      <w:proofErr w:type="spellStart"/>
      <w:r w:rsidRPr="00830993">
        <w:rPr>
          <w:rFonts w:ascii="Arial" w:hAnsi="Arial" w:cs="Arial"/>
          <w:sz w:val="24"/>
          <w:szCs w:val="24"/>
        </w:rPr>
        <w:t>Vorontsov</w:t>
      </w:r>
      <w:proofErr w:type="spellEnd"/>
      <w:r w:rsidRPr="00830993">
        <w:rPr>
          <w:rFonts w:ascii="Arial" w:hAnsi="Arial" w:cs="Arial"/>
          <w:sz w:val="24"/>
          <w:szCs w:val="24"/>
        </w:rPr>
        <w:t>, en una reunión de la Primera Comisión de la Asamblea General de la ONU.</w:t>
      </w:r>
    </w:p>
    <w:p w:rsidR="00830993" w:rsidRPr="00830993" w:rsidRDefault="00830993" w:rsidP="00B53DDD">
      <w:pPr>
        <w:pStyle w:val="Sinespaciado"/>
        <w:spacing w:line="360" w:lineRule="auto"/>
        <w:ind w:left="720"/>
        <w:jc w:val="both"/>
        <w:rPr>
          <w:rFonts w:ascii="Arial" w:hAnsi="Arial" w:cs="Arial"/>
          <w:sz w:val="24"/>
          <w:szCs w:val="24"/>
        </w:rPr>
      </w:pPr>
      <w:r>
        <w:rPr>
          <w:rFonts w:ascii="Arial" w:hAnsi="Arial" w:cs="Arial"/>
          <w:sz w:val="24"/>
          <w:szCs w:val="24"/>
        </w:rPr>
        <w:t>“</w:t>
      </w:r>
      <w:r w:rsidRPr="00830993">
        <w:rPr>
          <w:rFonts w:ascii="Arial" w:hAnsi="Arial" w:cs="Arial"/>
          <w:sz w:val="24"/>
          <w:szCs w:val="24"/>
        </w:rPr>
        <w:t>Me gustaría llamar especialmente la atención sobre la tendencia extremadamente peligrosa que ha surgido en el curso de los acontecimientos en Ucrania. Me refiero al uso de instalaciones de infraestructura civil del espacio ultraterrestre, incluidas las comerciales, en conflictos armados por parte de Estados Unidos y sus aliados</w:t>
      </w:r>
      <w:r>
        <w:rPr>
          <w:rFonts w:ascii="Arial" w:hAnsi="Arial" w:cs="Arial"/>
          <w:sz w:val="24"/>
          <w:szCs w:val="24"/>
        </w:rPr>
        <w:t>”</w:t>
      </w:r>
      <w:r w:rsidRPr="00830993">
        <w:rPr>
          <w:rFonts w:ascii="Arial" w:hAnsi="Arial" w:cs="Arial"/>
          <w:sz w:val="24"/>
          <w:szCs w:val="24"/>
        </w:rPr>
        <w:t xml:space="preserve">, señaló </w:t>
      </w:r>
      <w:proofErr w:type="spellStart"/>
      <w:r w:rsidRPr="00830993">
        <w:rPr>
          <w:rFonts w:ascii="Arial" w:hAnsi="Arial" w:cs="Arial"/>
          <w:sz w:val="24"/>
          <w:szCs w:val="24"/>
        </w:rPr>
        <w:t>Vorontsov</w:t>
      </w:r>
      <w:proofErr w:type="spellEnd"/>
      <w:r w:rsidRPr="00830993">
        <w:rPr>
          <w:rFonts w:ascii="Arial" w:hAnsi="Arial" w:cs="Arial"/>
          <w:sz w:val="24"/>
          <w:szCs w:val="24"/>
        </w:rPr>
        <w:t>, según recoge la agencia rusa TASS.</w:t>
      </w:r>
    </w:p>
    <w:p w:rsidR="00830993" w:rsidRPr="00830993" w:rsidRDefault="00830993" w:rsidP="00B53DDD">
      <w:pPr>
        <w:pStyle w:val="Sinespaciado"/>
        <w:spacing w:line="360" w:lineRule="auto"/>
        <w:ind w:left="720"/>
        <w:jc w:val="both"/>
        <w:rPr>
          <w:rFonts w:ascii="Arial" w:hAnsi="Arial" w:cs="Arial"/>
          <w:sz w:val="24"/>
          <w:szCs w:val="24"/>
        </w:rPr>
      </w:pPr>
      <w:r>
        <w:rPr>
          <w:rFonts w:ascii="Arial" w:hAnsi="Arial" w:cs="Arial"/>
          <w:sz w:val="24"/>
          <w:szCs w:val="24"/>
        </w:rPr>
        <w:t>“</w:t>
      </w:r>
      <w:r w:rsidRPr="00830993">
        <w:rPr>
          <w:rFonts w:ascii="Arial" w:hAnsi="Arial" w:cs="Arial"/>
          <w:sz w:val="24"/>
          <w:szCs w:val="24"/>
        </w:rPr>
        <w:t>La infraestructura civil puede ser un objetivo legítimo para un ataque de represalia. Las acciones de Occidente ponen en peligro de manera irracional la estabilidad de las actividades espaciales civiles y numerosos procesos socioeconómicos sobre el terreno, que determinan el bienestar de las personas, en primer lugar, en los países en desarrollo</w:t>
      </w:r>
      <w:r>
        <w:rPr>
          <w:rFonts w:ascii="Arial" w:hAnsi="Arial" w:cs="Arial"/>
          <w:sz w:val="24"/>
          <w:szCs w:val="24"/>
        </w:rPr>
        <w:t>”</w:t>
      </w:r>
      <w:r w:rsidRPr="00830993">
        <w:rPr>
          <w:rFonts w:ascii="Arial" w:hAnsi="Arial" w:cs="Arial"/>
          <w:sz w:val="24"/>
          <w:szCs w:val="24"/>
        </w:rPr>
        <w:t xml:space="preserve"> añadió el diplomático ruso.</w:t>
      </w:r>
    </w:p>
    <w:p w:rsidR="00830993" w:rsidRDefault="00830993" w:rsidP="00B53DDD">
      <w:pPr>
        <w:pStyle w:val="Sinespaciado"/>
        <w:spacing w:line="360" w:lineRule="auto"/>
        <w:ind w:left="709"/>
        <w:jc w:val="both"/>
        <w:rPr>
          <w:rFonts w:ascii="Arial" w:hAnsi="Arial" w:cs="Arial"/>
          <w:sz w:val="24"/>
          <w:szCs w:val="24"/>
        </w:rPr>
      </w:pPr>
      <w:r>
        <w:rPr>
          <w:rFonts w:ascii="Arial" w:hAnsi="Arial" w:cs="Arial"/>
          <w:sz w:val="24"/>
          <w:szCs w:val="24"/>
        </w:rPr>
        <w:t xml:space="preserve">A ello, </w:t>
      </w:r>
      <w:proofErr w:type="spellStart"/>
      <w:r w:rsidRPr="00830993">
        <w:rPr>
          <w:rFonts w:ascii="Arial" w:hAnsi="Arial" w:cs="Arial"/>
          <w:sz w:val="24"/>
          <w:szCs w:val="24"/>
        </w:rPr>
        <w:t>Kirby</w:t>
      </w:r>
      <w:proofErr w:type="spellEnd"/>
      <w:r w:rsidRPr="00830993">
        <w:rPr>
          <w:rFonts w:ascii="Arial" w:hAnsi="Arial" w:cs="Arial"/>
          <w:sz w:val="24"/>
          <w:szCs w:val="24"/>
        </w:rPr>
        <w:t xml:space="preserve"> respondió durante una conferencia de prensa: </w:t>
      </w:r>
      <w:r>
        <w:rPr>
          <w:rFonts w:ascii="Arial" w:hAnsi="Arial" w:cs="Arial"/>
          <w:sz w:val="24"/>
          <w:szCs w:val="24"/>
        </w:rPr>
        <w:t>“</w:t>
      </w:r>
      <w:r w:rsidRPr="00830993">
        <w:rPr>
          <w:rFonts w:ascii="Arial" w:hAnsi="Arial" w:cs="Arial"/>
          <w:sz w:val="24"/>
          <w:szCs w:val="24"/>
        </w:rPr>
        <w:t>Simplemente diré que cualquier ataque contra la infraestructura de EEUU se encontrará con una respuesta correspondiente a la amenaza que representa para nuestra infraestructura</w:t>
      </w:r>
      <w:r>
        <w:rPr>
          <w:rFonts w:ascii="Arial" w:hAnsi="Arial" w:cs="Arial"/>
          <w:sz w:val="24"/>
          <w:szCs w:val="24"/>
        </w:rPr>
        <w:t>”</w:t>
      </w:r>
      <w:r w:rsidRPr="00830993">
        <w:rPr>
          <w:rFonts w:ascii="Arial" w:hAnsi="Arial" w:cs="Arial"/>
          <w:sz w:val="24"/>
          <w:szCs w:val="24"/>
        </w:rPr>
        <w:t>.</w:t>
      </w:r>
    </w:p>
    <w:p w:rsidR="00830993" w:rsidRDefault="00830993" w:rsidP="00B53DDD">
      <w:pPr>
        <w:pStyle w:val="Sinespaciado"/>
        <w:spacing w:line="360" w:lineRule="auto"/>
        <w:ind w:left="709"/>
        <w:jc w:val="both"/>
        <w:rPr>
          <w:rFonts w:ascii="Arial" w:hAnsi="Arial" w:cs="Arial"/>
          <w:sz w:val="24"/>
          <w:szCs w:val="24"/>
        </w:rPr>
      </w:pPr>
    </w:p>
    <w:p w:rsidR="00830993" w:rsidRPr="00830993" w:rsidRDefault="00830993" w:rsidP="00B53DDD">
      <w:pPr>
        <w:pStyle w:val="Sinespaciado"/>
        <w:numPr>
          <w:ilvl w:val="0"/>
          <w:numId w:val="1"/>
        </w:numPr>
        <w:spacing w:line="360" w:lineRule="auto"/>
        <w:jc w:val="both"/>
        <w:rPr>
          <w:rFonts w:ascii="Arial" w:hAnsi="Arial" w:cs="Arial"/>
          <w:b/>
          <w:bCs/>
          <w:sz w:val="24"/>
          <w:szCs w:val="24"/>
        </w:rPr>
      </w:pPr>
      <w:proofErr w:type="spellStart"/>
      <w:r w:rsidRPr="00830993">
        <w:rPr>
          <w:rFonts w:ascii="Arial" w:hAnsi="Arial" w:cs="Arial"/>
          <w:b/>
          <w:bCs/>
          <w:sz w:val="24"/>
          <w:szCs w:val="24"/>
        </w:rPr>
        <w:t>SpaceX</w:t>
      </w:r>
      <w:proofErr w:type="spellEnd"/>
      <w:r w:rsidRPr="00830993">
        <w:rPr>
          <w:rFonts w:ascii="Arial" w:hAnsi="Arial" w:cs="Arial"/>
          <w:b/>
          <w:bCs/>
          <w:sz w:val="24"/>
          <w:szCs w:val="24"/>
        </w:rPr>
        <w:t xml:space="preserve"> lanzó al espacio otros 53 satélites </w:t>
      </w:r>
      <w:proofErr w:type="spellStart"/>
      <w:r w:rsidRPr="00830993">
        <w:rPr>
          <w:rFonts w:ascii="Arial" w:hAnsi="Arial" w:cs="Arial"/>
          <w:b/>
          <w:bCs/>
          <w:sz w:val="24"/>
          <w:szCs w:val="24"/>
        </w:rPr>
        <w:t>Starlink</w:t>
      </w:r>
      <w:proofErr w:type="spellEnd"/>
    </w:p>
    <w:p w:rsidR="00830993" w:rsidRPr="00830993" w:rsidRDefault="00830993" w:rsidP="00B53DDD">
      <w:pPr>
        <w:pStyle w:val="Sinespaciado"/>
        <w:spacing w:line="360" w:lineRule="auto"/>
        <w:ind w:left="720"/>
        <w:jc w:val="both"/>
        <w:rPr>
          <w:rFonts w:ascii="Arial" w:hAnsi="Arial" w:cs="Arial"/>
          <w:sz w:val="24"/>
          <w:szCs w:val="24"/>
        </w:rPr>
      </w:pPr>
      <w:r w:rsidRPr="00830993">
        <w:rPr>
          <w:rFonts w:ascii="Arial" w:hAnsi="Arial" w:cs="Arial"/>
          <w:sz w:val="24"/>
          <w:szCs w:val="24"/>
        </w:rPr>
        <w:t xml:space="preserve">La empresa aeroespacial estadounidense </w:t>
      </w:r>
      <w:proofErr w:type="spellStart"/>
      <w:r w:rsidRPr="00830993">
        <w:rPr>
          <w:rFonts w:ascii="Arial" w:hAnsi="Arial" w:cs="Arial"/>
          <w:sz w:val="24"/>
          <w:szCs w:val="24"/>
        </w:rPr>
        <w:t>SpaceX</w:t>
      </w:r>
      <w:proofErr w:type="spellEnd"/>
      <w:r w:rsidRPr="00830993">
        <w:rPr>
          <w:rFonts w:ascii="Arial" w:hAnsi="Arial" w:cs="Arial"/>
          <w:sz w:val="24"/>
          <w:szCs w:val="24"/>
        </w:rPr>
        <w:t xml:space="preserve"> lanzó </w:t>
      </w:r>
      <w:r>
        <w:rPr>
          <w:rFonts w:ascii="Arial" w:hAnsi="Arial" w:cs="Arial"/>
          <w:sz w:val="24"/>
          <w:szCs w:val="24"/>
        </w:rPr>
        <w:t xml:space="preserve">el 2 de noviembre, </w:t>
      </w:r>
      <w:r w:rsidRPr="00830993">
        <w:rPr>
          <w:rFonts w:ascii="Arial" w:hAnsi="Arial" w:cs="Arial"/>
          <w:sz w:val="24"/>
          <w:szCs w:val="24"/>
        </w:rPr>
        <w:t xml:space="preserve">a bordo de un cohete </w:t>
      </w:r>
      <w:proofErr w:type="spellStart"/>
      <w:r w:rsidRPr="00830993">
        <w:rPr>
          <w:rFonts w:ascii="Arial" w:hAnsi="Arial" w:cs="Arial"/>
          <w:sz w:val="24"/>
          <w:szCs w:val="24"/>
        </w:rPr>
        <w:t>Falcon</w:t>
      </w:r>
      <w:proofErr w:type="spellEnd"/>
      <w:r w:rsidRPr="00830993">
        <w:rPr>
          <w:rFonts w:ascii="Arial" w:hAnsi="Arial" w:cs="Arial"/>
          <w:sz w:val="24"/>
          <w:szCs w:val="24"/>
        </w:rPr>
        <w:t xml:space="preserve"> 9 otros 53 satélites de banda ancha de la constelación </w:t>
      </w:r>
      <w:proofErr w:type="spellStart"/>
      <w:r w:rsidRPr="00830993">
        <w:rPr>
          <w:rFonts w:ascii="Arial" w:hAnsi="Arial" w:cs="Arial"/>
          <w:sz w:val="24"/>
          <w:szCs w:val="24"/>
        </w:rPr>
        <w:t>Starlink</w:t>
      </w:r>
      <w:proofErr w:type="spellEnd"/>
      <w:r>
        <w:rPr>
          <w:rFonts w:ascii="Arial" w:hAnsi="Arial" w:cs="Arial"/>
          <w:sz w:val="24"/>
          <w:szCs w:val="24"/>
        </w:rPr>
        <w:t>,</w:t>
      </w:r>
      <w:r w:rsidRPr="00830993">
        <w:rPr>
          <w:rFonts w:ascii="Arial" w:hAnsi="Arial" w:cs="Arial"/>
          <w:sz w:val="24"/>
          <w:szCs w:val="24"/>
        </w:rPr>
        <w:t xml:space="preserve"> a la órbita terrestre baja desde el </w:t>
      </w:r>
      <w:proofErr w:type="spellStart"/>
      <w:r w:rsidRPr="00830993">
        <w:rPr>
          <w:rFonts w:ascii="Arial" w:hAnsi="Arial" w:cs="Arial"/>
          <w:sz w:val="24"/>
          <w:szCs w:val="24"/>
        </w:rPr>
        <w:t>Space</w:t>
      </w:r>
      <w:proofErr w:type="spellEnd"/>
      <w:r w:rsidRPr="00830993">
        <w:rPr>
          <w:rFonts w:ascii="Arial" w:hAnsi="Arial" w:cs="Arial"/>
          <w:sz w:val="24"/>
          <w:szCs w:val="24"/>
        </w:rPr>
        <w:t xml:space="preserve"> </w:t>
      </w:r>
      <w:proofErr w:type="spellStart"/>
      <w:r w:rsidRPr="00830993">
        <w:rPr>
          <w:rFonts w:ascii="Arial" w:hAnsi="Arial" w:cs="Arial"/>
          <w:sz w:val="24"/>
          <w:szCs w:val="24"/>
        </w:rPr>
        <w:t>Launch</w:t>
      </w:r>
      <w:proofErr w:type="spellEnd"/>
      <w:r w:rsidRPr="00830993">
        <w:rPr>
          <w:rFonts w:ascii="Arial" w:hAnsi="Arial" w:cs="Arial"/>
          <w:sz w:val="24"/>
          <w:szCs w:val="24"/>
        </w:rPr>
        <w:t xml:space="preserve"> </w:t>
      </w:r>
      <w:proofErr w:type="spellStart"/>
      <w:r w:rsidRPr="00830993">
        <w:rPr>
          <w:rFonts w:ascii="Arial" w:hAnsi="Arial" w:cs="Arial"/>
          <w:sz w:val="24"/>
          <w:szCs w:val="24"/>
        </w:rPr>
        <w:t>Complex</w:t>
      </w:r>
      <w:proofErr w:type="spellEnd"/>
      <w:r w:rsidRPr="00830993">
        <w:rPr>
          <w:rFonts w:ascii="Arial" w:hAnsi="Arial" w:cs="Arial"/>
          <w:sz w:val="24"/>
          <w:szCs w:val="24"/>
        </w:rPr>
        <w:t xml:space="preserve"> 4E (SLC-4E) en la Base de la Fuerza Espacial </w:t>
      </w:r>
      <w:proofErr w:type="spellStart"/>
      <w:r w:rsidRPr="00830993">
        <w:rPr>
          <w:rFonts w:ascii="Arial" w:hAnsi="Arial" w:cs="Arial"/>
          <w:sz w:val="24"/>
          <w:szCs w:val="24"/>
        </w:rPr>
        <w:t>Vandenberg</w:t>
      </w:r>
      <w:proofErr w:type="spellEnd"/>
      <w:r w:rsidRPr="00830993">
        <w:rPr>
          <w:rFonts w:ascii="Arial" w:hAnsi="Arial" w:cs="Arial"/>
          <w:sz w:val="24"/>
          <w:szCs w:val="24"/>
        </w:rPr>
        <w:t xml:space="preserve"> en California.</w:t>
      </w:r>
    </w:p>
    <w:p w:rsidR="00830993" w:rsidRPr="00830993" w:rsidRDefault="00830993" w:rsidP="00B53DDD">
      <w:pPr>
        <w:pStyle w:val="Sinespaciado"/>
        <w:spacing w:line="360" w:lineRule="auto"/>
        <w:ind w:left="720"/>
        <w:jc w:val="both"/>
        <w:rPr>
          <w:rFonts w:ascii="Arial" w:hAnsi="Arial" w:cs="Arial"/>
          <w:sz w:val="24"/>
          <w:szCs w:val="24"/>
        </w:rPr>
      </w:pPr>
      <w:r w:rsidRPr="00830993">
        <w:rPr>
          <w:rFonts w:ascii="Arial" w:hAnsi="Arial" w:cs="Arial"/>
          <w:sz w:val="24"/>
          <w:szCs w:val="24"/>
        </w:rPr>
        <w:t xml:space="preserve">La primera etapa del </w:t>
      </w:r>
      <w:proofErr w:type="spellStart"/>
      <w:r w:rsidRPr="00830993">
        <w:rPr>
          <w:rFonts w:ascii="Arial" w:hAnsi="Arial" w:cs="Arial"/>
          <w:sz w:val="24"/>
          <w:szCs w:val="24"/>
        </w:rPr>
        <w:t>Falcon</w:t>
      </w:r>
      <w:proofErr w:type="spellEnd"/>
      <w:r w:rsidRPr="00830993">
        <w:rPr>
          <w:rFonts w:ascii="Arial" w:hAnsi="Arial" w:cs="Arial"/>
          <w:sz w:val="24"/>
          <w:szCs w:val="24"/>
        </w:rPr>
        <w:t xml:space="preserve"> 9 regresó a la Tierra e hizo un aterrizaje preciso poco menos de nueve minutos después del lanzamiento en la plataforma estacionada en el Océano Pacífico.</w:t>
      </w:r>
    </w:p>
    <w:p w:rsidR="00830993" w:rsidRPr="00830993" w:rsidRDefault="00830993" w:rsidP="00B53DDD">
      <w:pPr>
        <w:pStyle w:val="Sinespaciado"/>
        <w:spacing w:line="360" w:lineRule="auto"/>
        <w:ind w:left="720"/>
        <w:jc w:val="both"/>
        <w:rPr>
          <w:rFonts w:ascii="Arial" w:hAnsi="Arial" w:cs="Arial"/>
          <w:sz w:val="24"/>
          <w:szCs w:val="24"/>
        </w:rPr>
      </w:pPr>
      <w:r w:rsidRPr="00830993">
        <w:rPr>
          <w:rFonts w:ascii="Arial" w:hAnsi="Arial" w:cs="Arial"/>
          <w:sz w:val="24"/>
          <w:szCs w:val="24"/>
        </w:rPr>
        <w:t xml:space="preserve">Este fue el octavo lanzamiento y aterrizaje de este propulsor de primera etapa </w:t>
      </w:r>
      <w:proofErr w:type="spellStart"/>
      <w:r w:rsidRPr="00830993">
        <w:rPr>
          <w:rFonts w:ascii="Arial" w:hAnsi="Arial" w:cs="Arial"/>
          <w:sz w:val="24"/>
          <w:szCs w:val="24"/>
        </w:rPr>
        <w:t>Falcon</w:t>
      </w:r>
      <w:proofErr w:type="spellEnd"/>
      <w:r w:rsidRPr="00830993">
        <w:rPr>
          <w:rFonts w:ascii="Arial" w:hAnsi="Arial" w:cs="Arial"/>
          <w:sz w:val="24"/>
          <w:szCs w:val="24"/>
        </w:rPr>
        <w:t xml:space="preserve"> 9, que anteriormente lanzó Sentinel-6 Michael </w:t>
      </w:r>
      <w:proofErr w:type="spellStart"/>
      <w:r w:rsidRPr="00830993">
        <w:rPr>
          <w:rFonts w:ascii="Arial" w:hAnsi="Arial" w:cs="Arial"/>
          <w:sz w:val="24"/>
          <w:szCs w:val="24"/>
        </w:rPr>
        <w:t>Freilich</w:t>
      </w:r>
      <w:proofErr w:type="spellEnd"/>
      <w:r w:rsidRPr="00830993">
        <w:rPr>
          <w:rFonts w:ascii="Arial" w:hAnsi="Arial" w:cs="Arial"/>
          <w:sz w:val="24"/>
          <w:szCs w:val="24"/>
        </w:rPr>
        <w:t xml:space="preserve">, DART y otras cinco misiones </w:t>
      </w:r>
      <w:proofErr w:type="spellStart"/>
      <w:r w:rsidRPr="00830993">
        <w:rPr>
          <w:rFonts w:ascii="Arial" w:hAnsi="Arial" w:cs="Arial"/>
          <w:sz w:val="24"/>
          <w:szCs w:val="24"/>
        </w:rPr>
        <w:t>Starlink</w:t>
      </w:r>
      <w:proofErr w:type="spellEnd"/>
      <w:r w:rsidRPr="00830993">
        <w:rPr>
          <w:rFonts w:ascii="Arial" w:hAnsi="Arial" w:cs="Arial"/>
          <w:sz w:val="24"/>
          <w:szCs w:val="24"/>
        </w:rPr>
        <w:t>.</w:t>
      </w:r>
    </w:p>
    <w:p w:rsidR="00830993" w:rsidRPr="00830993" w:rsidRDefault="00830993" w:rsidP="00B53DDD">
      <w:pPr>
        <w:pStyle w:val="Sinespaciado"/>
        <w:spacing w:line="360" w:lineRule="auto"/>
        <w:ind w:left="720"/>
        <w:jc w:val="both"/>
        <w:rPr>
          <w:rFonts w:ascii="Arial" w:hAnsi="Arial" w:cs="Arial"/>
          <w:sz w:val="24"/>
          <w:szCs w:val="24"/>
        </w:rPr>
      </w:pPr>
    </w:p>
    <w:p w:rsidR="00830993" w:rsidRDefault="00830993" w:rsidP="00B53DDD">
      <w:pPr>
        <w:pStyle w:val="Sinespaciado"/>
        <w:numPr>
          <w:ilvl w:val="0"/>
          <w:numId w:val="1"/>
        </w:numPr>
        <w:spacing w:line="360" w:lineRule="auto"/>
        <w:jc w:val="both"/>
        <w:rPr>
          <w:rFonts w:ascii="Arial" w:hAnsi="Arial" w:cs="Arial"/>
          <w:b/>
          <w:bCs/>
          <w:sz w:val="24"/>
          <w:szCs w:val="24"/>
        </w:rPr>
      </w:pPr>
      <w:proofErr w:type="spellStart"/>
      <w:r w:rsidRPr="00830993">
        <w:rPr>
          <w:rFonts w:ascii="Arial" w:hAnsi="Arial" w:cs="Arial"/>
          <w:b/>
          <w:bCs/>
          <w:sz w:val="24"/>
          <w:szCs w:val="24"/>
        </w:rPr>
        <w:t>SpaceX</w:t>
      </w:r>
      <w:proofErr w:type="spellEnd"/>
      <w:r w:rsidRPr="00830993">
        <w:rPr>
          <w:rFonts w:ascii="Arial" w:hAnsi="Arial" w:cs="Arial"/>
          <w:b/>
          <w:bCs/>
          <w:sz w:val="24"/>
          <w:szCs w:val="24"/>
        </w:rPr>
        <w:t xml:space="preserve"> lanzó la misión USSF-44 de la Fuerza Espacial de EEUU a bordo de su cohete </w:t>
      </w:r>
      <w:proofErr w:type="spellStart"/>
      <w:r w:rsidRPr="00830993">
        <w:rPr>
          <w:rFonts w:ascii="Arial" w:hAnsi="Arial" w:cs="Arial"/>
          <w:b/>
          <w:bCs/>
          <w:sz w:val="24"/>
          <w:szCs w:val="24"/>
        </w:rPr>
        <w:t>Falcon</w:t>
      </w:r>
      <w:proofErr w:type="spellEnd"/>
      <w:r w:rsidRPr="00830993">
        <w:rPr>
          <w:rFonts w:ascii="Arial" w:hAnsi="Arial" w:cs="Arial"/>
          <w:b/>
          <w:bCs/>
          <w:sz w:val="24"/>
          <w:szCs w:val="24"/>
        </w:rPr>
        <w:t xml:space="preserve"> Heavy</w:t>
      </w:r>
    </w:p>
    <w:p w:rsidR="00E94295" w:rsidRPr="00830993" w:rsidRDefault="00E94295" w:rsidP="00E94295">
      <w:pPr>
        <w:pStyle w:val="Sinespaciado"/>
        <w:spacing w:line="360" w:lineRule="auto"/>
        <w:ind w:left="720"/>
        <w:jc w:val="both"/>
        <w:rPr>
          <w:rFonts w:ascii="Arial" w:hAnsi="Arial" w:cs="Arial"/>
          <w:b/>
          <w:bCs/>
          <w:sz w:val="24"/>
          <w:szCs w:val="24"/>
        </w:rPr>
      </w:pPr>
    </w:p>
    <w:p w:rsidR="00830993" w:rsidRPr="00830993" w:rsidRDefault="00830993" w:rsidP="00B53DDD">
      <w:pPr>
        <w:pStyle w:val="Sinespaciado"/>
        <w:spacing w:line="360" w:lineRule="auto"/>
        <w:ind w:left="720"/>
        <w:jc w:val="both"/>
        <w:rPr>
          <w:rFonts w:ascii="Arial" w:hAnsi="Arial" w:cs="Arial"/>
          <w:sz w:val="24"/>
          <w:szCs w:val="24"/>
        </w:rPr>
      </w:pPr>
      <w:r w:rsidRPr="00830993">
        <w:rPr>
          <w:rFonts w:ascii="Arial" w:hAnsi="Arial" w:cs="Arial"/>
          <w:sz w:val="24"/>
          <w:szCs w:val="24"/>
        </w:rPr>
        <w:t xml:space="preserve">La empresa aeroespacial norteamericana </w:t>
      </w:r>
      <w:proofErr w:type="spellStart"/>
      <w:r w:rsidRPr="00830993">
        <w:rPr>
          <w:rFonts w:ascii="Arial" w:hAnsi="Arial" w:cs="Arial"/>
          <w:sz w:val="24"/>
          <w:szCs w:val="24"/>
        </w:rPr>
        <w:t>SpaceX</w:t>
      </w:r>
      <w:proofErr w:type="spellEnd"/>
      <w:r w:rsidRPr="00830993">
        <w:rPr>
          <w:rFonts w:ascii="Arial" w:hAnsi="Arial" w:cs="Arial"/>
          <w:sz w:val="24"/>
          <w:szCs w:val="24"/>
        </w:rPr>
        <w:t xml:space="preserve"> lanzó </w:t>
      </w:r>
      <w:r>
        <w:rPr>
          <w:rFonts w:ascii="Arial" w:hAnsi="Arial" w:cs="Arial"/>
          <w:sz w:val="24"/>
          <w:szCs w:val="24"/>
        </w:rPr>
        <w:t xml:space="preserve">el </w:t>
      </w:r>
      <w:r w:rsidR="00553D49">
        <w:rPr>
          <w:rFonts w:ascii="Arial" w:hAnsi="Arial" w:cs="Arial"/>
          <w:sz w:val="24"/>
          <w:szCs w:val="24"/>
        </w:rPr>
        <w:t>1</w:t>
      </w:r>
      <w:r>
        <w:rPr>
          <w:rFonts w:ascii="Arial" w:hAnsi="Arial" w:cs="Arial"/>
          <w:sz w:val="24"/>
          <w:szCs w:val="24"/>
        </w:rPr>
        <w:t xml:space="preserve"> de noviembre </w:t>
      </w:r>
      <w:r w:rsidRPr="00830993">
        <w:rPr>
          <w:rFonts w:ascii="Arial" w:hAnsi="Arial" w:cs="Arial"/>
          <w:sz w:val="24"/>
          <w:szCs w:val="24"/>
        </w:rPr>
        <w:t xml:space="preserve">su cohete </w:t>
      </w:r>
      <w:proofErr w:type="spellStart"/>
      <w:r w:rsidRPr="00830993">
        <w:rPr>
          <w:rFonts w:ascii="Arial" w:hAnsi="Arial" w:cs="Arial"/>
          <w:sz w:val="24"/>
          <w:szCs w:val="24"/>
        </w:rPr>
        <w:t>Falcon</w:t>
      </w:r>
      <w:proofErr w:type="spellEnd"/>
      <w:r w:rsidRPr="00830993">
        <w:rPr>
          <w:rFonts w:ascii="Arial" w:hAnsi="Arial" w:cs="Arial"/>
          <w:sz w:val="24"/>
          <w:szCs w:val="24"/>
        </w:rPr>
        <w:t xml:space="preserve"> Heavy con la misión USSF-44 de la Fuerza Espacial de los EEUU</w:t>
      </w:r>
      <w:r>
        <w:rPr>
          <w:rFonts w:ascii="Arial" w:hAnsi="Arial" w:cs="Arial"/>
          <w:sz w:val="24"/>
          <w:szCs w:val="24"/>
        </w:rPr>
        <w:t>,</w:t>
      </w:r>
      <w:r w:rsidRPr="00830993">
        <w:rPr>
          <w:rFonts w:ascii="Arial" w:hAnsi="Arial" w:cs="Arial"/>
          <w:sz w:val="24"/>
          <w:szCs w:val="24"/>
        </w:rPr>
        <w:t xml:space="preserve"> a una órbita terrestre </w:t>
      </w:r>
      <w:proofErr w:type="spellStart"/>
      <w:r w:rsidRPr="00830993">
        <w:rPr>
          <w:rFonts w:ascii="Arial" w:hAnsi="Arial" w:cs="Arial"/>
          <w:sz w:val="24"/>
          <w:szCs w:val="24"/>
        </w:rPr>
        <w:t>geosincrónica</w:t>
      </w:r>
      <w:proofErr w:type="spellEnd"/>
      <w:r w:rsidRPr="00830993">
        <w:rPr>
          <w:rFonts w:ascii="Arial" w:hAnsi="Arial" w:cs="Arial"/>
          <w:sz w:val="24"/>
          <w:szCs w:val="24"/>
        </w:rPr>
        <w:t xml:space="preserve"> desde el Complejo de Lanzamiento 39A (LC-39A) en el Centro Espacial Kennedy en Florida.</w:t>
      </w:r>
    </w:p>
    <w:p w:rsidR="00830993" w:rsidRPr="00830993" w:rsidRDefault="00830993" w:rsidP="00B53DDD">
      <w:pPr>
        <w:pStyle w:val="Sinespaciado"/>
        <w:spacing w:line="360" w:lineRule="auto"/>
        <w:ind w:left="720"/>
        <w:jc w:val="both"/>
        <w:rPr>
          <w:rFonts w:ascii="Arial" w:hAnsi="Arial" w:cs="Arial"/>
          <w:sz w:val="24"/>
          <w:szCs w:val="24"/>
        </w:rPr>
      </w:pPr>
      <w:r w:rsidRPr="00830993">
        <w:rPr>
          <w:rFonts w:ascii="Arial" w:hAnsi="Arial" w:cs="Arial"/>
          <w:sz w:val="24"/>
          <w:szCs w:val="24"/>
        </w:rPr>
        <w:t xml:space="preserve">Este fue el primer lanzamiento y aterrizaje de estos propulsores laterales </w:t>
      </w:r>
      <w:proofErr w:type="spellStart"/>
      <w:r w:rsidRPr="00830993">
        <w:rPr>
          <w:rFonts w:ascii="Arial" w:hAnsi="Arial" w:cs="Arial"/>
          <w:sz w:val="24"/>
          <w:szCs w:val="24"/>
        </w:rPr>
        <w:t>Falcon</w:t>
      </w:r>
      <w:proofErr w:type="spellEnd"/>
      <w:r w:rsidRPr="00830993">
        <w:rPr>
          <w:rFonts w:ascii="Arial" w:hAnsi="Arial" w:cs="Arial"/>
          <w:sz w:val="24"/>
          <w:szCs w:val="24"/>
        </w:rPr>
        <w:t xml:space="preserve"> Heavy, que se prepararán para volver a volar en una futura misión de la Fuerza Espacial de EEUU a finales de este año. Después de la separación de su carga útil, los dos propulsores laterales de </w:t>
      </w:r>
      <w:proofErr w:type="spellStart"/>
      <w:r w:rsidRPr="00830993">
        <w:rPr>
          <w:rFonts w:ascii="Arial" w:hAnsi="Arial" w:cs="Arial"/>
          <w:sz w:val="24"/>
          <w:szCs w:val="24"/>
        </w:rPr>
        <w:t>Falcon</w:t>
      </w:r>
      <w:proofErr w:type="spellEnd"/>
      <w:r w:rsidRPr="00830993">
        <w:rPr>
          <w:rFonts w:ascii="Arial" w:hAnsi="Arial" w:cs="Arial"/>
          <w:sz w:val="24"/>
          <w:szCs w:val="24"/>
        </w:rPr>
        <w:t xml:space="preserve"> Heavy aterrizaron en las zonas de aterrizaje 1 y 2 de </w:t>
      </w:r>
      <w:proofErr w:type="spellStart"/>
      <w:r w:rsidRPr="00830993">
        <w:rPr>
          <w:rFonts w:ascii="Arial" w:hAnsi="Arial" w:cs="Arial"/>
          <w:sz w:val="24"/>
          <w:szCs w:val="24"/>
        </w:rPr>
        <w:t>SpaceX</w:t>
      </w:r>
      <w:proofErr w:type="spellEnd"/>
      <w:r w:rsidRPr="00830993">
        <w:rPr>
          <w:rFonts w:ascii="Arial" w:hAnsi="Arial" w:cs="Arial"/>
          <w:sz w:val="24"/>
          <w:szCs w:val="24"/>
        </w:rPr>
        <w:t xml:space="preserve"> (LZ-1 y LZ-2) en la Estación de la Fuerza Aérea de Cabo Cañaveral en Florida.</w:t>
      </w:r>
    </w:p>
    <w:p w:rsidR="00830993" w:rsidRPr="00830993" w:rsidRDefault="00830993" w:rsidP="00B53DDD">
      <w:pPr>
        <w:pStyle w:val="Sinespaciado"/>
        <w:spacing w:line="360" w:lineRule="auto"/>
        <w:ind w:left="720"/>
        <w:jc w:val="both"/>
        <w:rPr>
          <w:rFonts w:ascii="Arial" w:hAnsi="Arial" w:cs="Arial"/>
          <w:sz w:val="24"/>
          <w:szCs w:val="24"/>
        </w:rPr>
      </w:pPr>
      <w:r w:rsidRPr="00830993">
        <w:rPr>
          <w:rFonts w:ascii="Arial" w:hAnsi="Arial" w:cs="Arial"/>
          <w:sz w:val="24"/>
          <w:szCs w:val="24"/>
        </w:rPr>
        <w:t xml:space="preserve">Se trata de la primera misión de seguridad nacional completamente operativa que vuela a bordo del </w:t>
      </w:r>
      <w:proofErr w:type="spellStart"/>
      <w:r w:rsidRPr="00830993">
        <w:rPr>
          <w:rFonts w:ascii="Arial" w:hAnsi="Arial" w:cs="Arial"/>
          <w:sz w:val="24"/>
          <w:szCs w:val="24"/>
        </w:rPr>
        <w:t>Falcon</w:t>
      </w:r>
      <w:proofErr w:type="spellEnd"/>
      <w:r w:rsidRPr="00830993">
        <w:rPr>
          <w:rFonts w:ascii="Arial" w:hAnsi="Arial" w:cs="Arial"/>
          <w:sz w:val="24"/>
          <w:szCs w:val="24"/>
        </w:rPr>
        <w:t xml:space="preserve"> Heavy de </w:t>
      </w:r>
      <w:proofErr w:type="spellStart"/>
      <w:r w:rsidRPr="00830993">
        <w:rPr>
          <w:rFonts w:ascii="Arial" w:hAnsi="Arial" w:cs="Arial"/>
          <w:sz w:val="24"/>
          <w:szCs w:val="24"/>
        </w:rPr>
        <w:t>SpaceX</w:t>
      </w:r>
      <w:proofErr w:type="spellEnd"/>
      <w:r w:rsidRPr="00830993">
        <w:rPr>
          <w:rFonts w:ascii="Arial" w:hAnsi="Arial" w:cs="Arial"/>
          <w:sz w:val="24"/>
          <w:szCs w:val="24"/>
        </w:rPr>
        <w:t xml:space="preserve">. El </w:t>
      </w:r>
      <w:proofErr w:type="spellStart"/>
      <w:r w:rsidRPr="00830993">
        <w:rPr>
          <w:rFonts w:ascii="Arial" w:hAnsi="Arial" w:cs="Arial"/>
          <w:sz w:val="24"/>
          <w:szCs w:val="24"/>
        </w:rPr>
        <w:t>Falcon</w:t>
      </w:r>
      <w:proofErr w:type="spellEnd"/>
      <w:r w:rsidRPr="00830993">
        <w:rPr>
          <w:rFonts w:ascii="Arial" w:hAnsi="Arial" w:cs="Arial"/>
          <w:sz w:val="24"/>
          <w:szCs w:val="24"/>
        </w:rPr>
        <w:t xml:space="preserve"> Heavy es un lanzador espacial superpesado reutilizable, diseñado y fabricado por </w:t>
      </w:r>
      <w:proofErr w:type="spellStart"/>
      <w:r w:rsidRPr="00830993">
        <w:rPr>
          <w:rFonts w:ascii="Arial" w:hAnsi="Arial" w:cs="Arial"/>
          <w:sz w:val="24"/>
          <w:szCs w:val="24"/>
        </w:rPr>
        <w:t>SpaceX</w:t>
      </w:r>
      <w:proofErr w:type="spellEnd"/>
      <w:r w:rsidRPr="00830993">
        <w:rPr>
          <w:rFonts w:ascii="Arial" w:hAnsi="Arial" w:cs="Arial"/>
          <w:sz w:val="24"/>
          <w:szCs w:val="24"/>
        </w:rPr>
        <w:t xml:space="preserve">. </w:t>
      </w:r>
      <w:proofErr w:type="spellStart"/>
      <w:r w:rsidRPr="00830993">
        <w:rPr>
          <w:rFonts w:ascii="Arial" w:hAnsi="Arial" w:cs="Arial"/>
          <w:sz w:val="24"/>
          <w:szCs w:val="24"/>
        </w:rPr>
        <w:t>Falcon</w:t>
      </w:r>
      <w:proofErr w:type="spellEnd"/>
      <w:r w:rsidRPr="00830993">
        <w:rPr>
          <w:rFonts w:ascii="Arial" w:hAnsi="Arial" w:cs="Arial"/>
          <w:sz w:val="24"/>
          <w:szCs w:val="24"/>
        </w:rPr>
        <w:t xml:space="preserve"> Heavy fue diseñado en principio para misiones tripuladas a la Luna o Marte, lo que ahora parece estar reservado para el sistema </w:t>
      </w:r>
      <w:proofErr w:type="spellStart"/>
      <w:r w:rsidRPr="00830993">
        <w:rPr>
          <w:rFonts w:ascii="Arial" w:hAnsi="Arial" w:cs="Arial"/>
          <w:sz w:val="24"/>
          <w:szCs w:val="24"/>
        </w:rPr>
        <w:t>Starship</w:t>
      </w:r>
      <w:proofErr w:type="spellEnd"/>
      <w:r w:rsidRPr="00830993">
        <w:rPr>
          <w:rFonts w:ascii="Arial" w:hAnsi="Arial" w:cs="Arial"/>
          <w:sz w:val="24"/>
          <w:szCs w:val="24"/>
        </w:rPr>
        <w:t xml:space="preserve"> y </w:t>
      </w:r>
      <w:proofErr w:type="spellStart"/>
      <w:r w:rsidRPr="00830993">
        <w:rPr>
          <w:rFonts w:ascii="Arial" w:hAnsi="Arial" w:cs="Arial"/>
          <w:sz w:val="24"/>
          <w:szCs w:val="24"/>
        </w:rPr>
        <w:t>Super</w:t>
      </w:r>
      <w:proofErr w:type="spellEnd"/>
      <w:r w:rsidRPr="00830993">
        <w:rPr>
          <w:rFonts w:ascii="Arial" w:hAnsi="Arial" w:cs="Arial"/>
          <w:sz w:val="24"/>
          <w:szCs w:val="24"/>
        </w:rPr>
        <w:t xml:space="preserve"> Heavy, también de </w:t>
      </w:r>
      <w:proofErr w:type="spellStart"/>
      <w:r w:rsidRPr="00830993">
        <w:rPr>
          <w:rFonts w:ascii="Arial" w:hAnsi="Arial" w:cs="Arial"/>
          <w:sz w:val="24"/>
          <w:szCs w:val="24"/>
        </w:rPr>
        <w:t>SpaceX</w:t>
      </w:r>
      <w:proofErr w:type="spellEnd"/>
      <w:r w:rsidRPr="00830993">
        <w:rPr>
          <w:rFonts w:ascii="Arial" w:hAnsi="Arial" w:cs="Arial"/>
          <w:sz w:val="24"/>
          <w:szCs w:val="24"/>
        </w:rPr>
        <w:t>.</w:t>
      </w:r>
    </w:p>
    <w:p w:rsidR="00553D49" w:rsidRDefault="00553D49" w:rsidP="00B53DDD">
      <w:pPr>
        <w:pStyle w:val="Sinespaciado"/>
        <w:spacing w:line="360" w:lineRule="auto"/>
        <w:ind w:left="720"/>
        <w:jc w:val="both"/>
        <w:rPr>
          <w:rFonts w:ascii="Arial" w:hAnsi="Arial" w:cs="Arial"/>
          <w:sz w:val="24"/>
          <w:szCs w:val="24"/>
        </w:rPr>
      </w:pPr>
    </w:p>
    <w:p w:rsidR="00830993" w:rsidRDefault="00553D49" w:rsidP="00B53DDD">
      <w:pPr>
        <w:pStyle w:val="Sinespaciado"/>
        <w:numPr>
          <w:ilvl w:val="0"/>
          <w:numId w:val="1"/>
        </w:numPr>
        <w:spacing w:line="360" w:lineRule="auto"/>
        <w:jc w:val="both"/>
        <w:rPr>
          <w:rFonts w:ascii="Arial" w:hAnsi="Arial" w:cs="Arial"/>
          <w:b/>
          <w:bCs/>
          <w:sz w:val="24"/>
          <w:szCs w:val="24"/>
        </w:rPr>
      </w:pPr>
      <w:r w:rsidRPr="00553D49">
        <w:rPr>
          <w:rFonts w:ascii="Arial" w:hAnsi="Arial" w:cs="Arial"/>
          <w:b/>
          <w:bCs/>
          <w:sz w:val="24"/>
          <w:szCs w:val="24"/>
        </w:rPr>
        <w:t xml:space="preserve">CHINA </w:t>
      </w:r>
      <w:r w:rsidR="00830993" w:rsidRPr="00553D49">
        <w:rPr>
          <w:rFonts w:ascii="Arial" w:hAnsi="Arial" w:cs="Arial"/>
          <w:b/>
          <w:bCs/>
          <w:sz w:val="24"/>
          <w:szCs w:val="24"/>
        </w:rPr>
        <w:t xml:space="preserve">lanzó el módulo de laboratorio </w:t>
      </w:r>
      <w:proofErr w:type="spellStart"/>
      <w:r w:rsidR="00830993" w:rsidRPr="00553D49">
        <w:rPr>
          <w:rFonts w:ascii="Arial" w:hAnsi="Arial" w:cs="Arial"/>
          <w:b/>
          <w:bCs/>
          <w:sz w:val="24"/>
          <w:szCs w:val="24"/>
        </w:rPr>
        <w:t>Mengtian</w:t>
      </w:r>
      <w:proofErr w:type="spellEnd"/>
      <w:r w:rsidR="00830993" w:rsidRPr="00553D49">
        <w:rPr>
          <w:rFonts w:ascii="Arial" w:hAnsi="Arial" w:cs="Arial"/>
          <w:b/>
          <w:bCs/>
          <w:sz w:val="24"/>
          <w:szCs w:val="24"/>
        </w:rPr>
        <w:t xml:space="preserve"> acercándose así a la finalización de su estación espacial</w:t>
      </w:r>
    </w:p>
    <w:p w:rsidR="00F17D4C" w:rsidRPr="00553D49" w:rsidRDefault="00F17D4C" w:rsidP="00F17D4C">
      <w:pPr>
        <w:pStyle w:val="Sinespaciado"/>
        <w:spacing w:line="360" w:lineRule="auto"/>
        <w:ind w:left="720"/>
        <w:jc w:val="both"/>
        <w:rPr>
          <w:rFonts w:ascii="Arial" w:hAnsi="Arial" w:cs="Arial"/>
          <w:b/>
          <w:bCs/>
          <w:sz w:val="24"/>
          <w:szCs w:val="24"/>
        </w:rPr>
      </w:pPr>
    </w:p>
    <w:p w:rsidR="00830993" w:rsidRPr="00830993" w:rsidRDefault="00553D49" w:rsidP="00B53DDD">
      <w:pPr>
        <w:pStyle w:val="Sinespaciado"/>
        <w:spacing w:line="360" w:lineRule="auto"/>
        <w:ind w:left="720"/>
        <w:jc w:val="both"/>
        <w:rPr>
          <w:rFonts w:ascii="Arial" w:hAnsi="Arial" w:cs="Arial"/>
          <w:sz w:val="24"/>
          <w:szCs w:val="24"/>
        </w:rPr>
      </w:pPr>
      <w:r w:rsidRPr="00830993">
        <w:rPr>
          <w:rFonts w:ascii="Arial" w:hAnsi="Arial" w:cs="Arial"/>
          <w:sz w:val="24"/>
          <w:szCs w:val="24"/>
        </w:rPr>
        <w:t>CHINA</w:t>
      </w:r>
      <w:r w:rsidR="00830993" w:rsidRPr="00830993">
        <w:rPr>
          <w:rFonts w:ascii="Arial" w:hAnsi="Arial" w:cs="Arial"/>
          <w:sz w:val="24"/>
          <w:szCs w:val="24"/>
        </w:rPr>
        <w:t xml:space="preserve"> lanzó </w:t>
      </w:r>
      <w:r>
        <w:rPr>
          <w:rFonts w:ascii="Arial" w:hAnsi="Arial" w:cs="Arial"/>
          <w:sz w:val="24"/>
          <w:szCs w:val="24"/>
        </w:rPr>
        <w:t>el 31 de octubre</w:t>
      </w:r>
      <w:r w:rsidR="00830993" w:rsidRPr="00830993">
        <w:rPr>
          <w:rFonts w:ascii="Arial" w:hAnsi="Arial" w:cs="Arial"/>
          <w:sz w:val="24"/>
          <w:szCs w:val="24"/>
        </w:rPr>
        <w:t xml:space="preserve"> el módulo de laboratorio espacial </w:t>
      </w:r>
      <w:proofErr w:type="spellStart"/>
      <w:r w:rsidR="00830993" w:rsidRPr="00830993">
        <w:rPr>
          <w:rFonts w:ascii="Arial" w:hAnsi="Arial" w:cs="Arial"/>
          <w:sz w:val="24"/>
          <w:szCs w:val="24"/>
        </w:rPr>
        <w:t>Mengtian</w:t>
      </w:r>
      <w:proofErr w:type="spellEnd"/>
      <w:r w:rsidR="00830993" w:rsidRPr="00830993">
        <w:rPr>
          <w:rFonts w:ascii="Arial" w:hAnsi="Arial" w:cs="Arial"/>
          <w:sz w:val="24"/>
          <w:szCs w:val="24"/>
        </w:rPr>
        <w:t>, que se unirá a la combinación de dos módulos que ya se encuentra a unos 400 kilómetros de altura sobre la Tierra</w:t>
      </w:r>
      <w:r>
        <w:rPr>
          <w:rFonts w:ascii="Arial" w:hAnsi="Arial" w:cs="Arial"/>
          <w:sz w:val="24"/>
          <w:szCs w:val="24"/>
        </w:rPr>
        <w:t xml:space="preserve">. </w:t>
      </w:r>
      <w:r w:rsidR="00830993" w:rsidRPr="00830993">
        <w:rPr>
          <w:rFonts w:ascii="Arial" w:hAnsi="Arial" w:cs="Arial"/>
          <w:sz w:val="24"/>
          <w:szCs w:val="24"/>
        </w:rPr>
        <w:t xml:space="preserve"> Es el último «bloque de construcción» que permite a </w:t>
      </w:r>
      <w:proofErr w:type="spellStart"/>
      <w:r w:rsidR="00830993" w:rsidRPr="00830993">
        <w:rPr>
          <w:rFonts w:ascii="Arial" w:hAnsi="Arial" w:cs="Arial"/>
          <w:sz w:val="24"/>
          <w:szCs w:val="24"/>
        </w:rPr>
        <w:t>Tiangong</w:t>
      </w:r>
      <w:proofErr w:type="spellEnd"/>
      <w:r w:rsidR="00830993" w:rsidRPr="00830993">
        <w:rPr>
          <w:rFonts w:ascii="Arial" w:hAnsi="Arial" w:cs="Arial"/>
          <w:sz w:val="24"/>
          <w:szCs w:val="24"/>
        </w:rPr>
        <w:t xml:space="preserve"> formar una estructura en forma de T, la disposición prevista cuando se complete la estación espacial china. </w:t>
      </w:r>
    </w:p>
    <w:p w:rsidR="00830993" w:rsidRPr="00830993" w:rsidRDefault="00830993" w:rsidP="00B53DDD">
      <w:pPr>
        <w:pStyle w:val="Sinespaciado"/>
        <w:spacing w:line="360" w:lineRule="auto"/>
        <w:ind w:left="720"/>
        <w:jc w:val="both"/>
        <w:rPr>
          <w:rFonts w:ascii="Arial" w:hAnsi="Arial" w:cs="Arial"/>
          <w:sz w:val="24"/>
          <w:szCs w:val="24"/>
        </w:rPr>
      </w:pPr>
      <w:r w:rsidRPr="00830993">
        <w:rPr>
          <w:rFonts w:ascii="Arial" w:hAnsi="Arial" w:cs="Arial"/>
          <w:sz w:val="24"/>
          <w:szCs w:val="24"/>
        </w:rPr>
        <w:t xml:space="preserve">Los módulos de la estación espacial, las naves espaciales tripuladas, las naves espaciales de carga, los satélites de retransmisión y los cohetes portadores de la serie Larga Marcha utilizados en el lanzamiento de estas naves espaciales son desarrollados por China </w:t>
      </w:r>
      <w:proofErr w:type="spellStart"/>
      <w:r w:rsidRPr="00830993">
        <w:rPr>
          <w:rFonts w:ascii="Arial" w:hAnsi="Arial" w:cs="Arial"/>
          <w:sz w:val="24"/>
          <w:szCs w:val="24"/>
        </w:rPr>
        <w:t>Aerospace</w:t>
      </w:r>
      <w:proofErr w:type="spellEnd"/>
      <w:r w:rsidRPr="00830993">
        <w:rPr>
          <w:rFonts w:ascii="Arial" w:hAnsi="Arial" w:cs="Arial"/>
          <w:sz w:val="24"/>
          <w:szCs w:val="24"/>
        </w:rPr>
        <w:t xml:space="preserve"> </w:t>
      </w:r>
      <w:proofErr w:type="spellStart"/>
      <w:r w:rsidRPr="00830993">
        <w:rPr>
          <w:rFonts w:ascii="Arial" w:hAnsi="Arial" w:cs="Arial"/>
          <w:sz w:val="24"/>
          <w:szCs w:val="24"/>
        </w:rPr>
        <w:t>Science</w:t>
      </w:r>
      <w:proofErr w:type="spellEnd"/>
      <w:r w:rsidRPr="00830993">
        <w:rPr>
          <w:rFonts w:ascii="Arial" w:hAnsi="Arial" w:cs="Arial"/>
          <w:sz w:val="24"/>
          <w:szCs w:val="24"/>
        </w:rPr>
        <w:t xml:space="preserve"> and </w:t>
      </w:r>
      <w:proofErr w:type="spellStart"/>
      <w:r w:rsidRPr="00830993">
        <w:rPr>
          <w:rFonts w:ascii="Arial" w:hAnsi="Arial" w:cs="Arial"/>
          <w:sz w:val="24"/>
          <w:szCs w:val="24"/>
        </w:rPr>
        <w:lastRenderedPageBreak/>
        <w:t>Technology</w:t>
      </w:r>
      <w:proofErr w:type="spellEnd"/>
      <w:r w:rsidRPr="00830993">
        <w:rPr>
          <w:rFonts w:ascii="Arial" w:hAnsi="Arial" w:cs="Arial"/>
          <w:sz w:val="24"/>
          <w:szCs w:val="24"/>
        </w:rPr>
        <w:t xml:space="preserve"> </w:t>
      </w:r>
      <w:proofErr w:type="spellStart"/>
      <w:r w:rsidRPr="00830993">
        <w:rPr>
          <w:rFonts w:ascii="Arial" w:hAnsi="Arial" w:cs="Arial"/>
          <w:sz w:val="24"/>
          <w:szCs w:val="24"/>
        </w:rPr>
        <w:t>Corporation</w:t>
      </w:r>
      <w:proofErr w:type="spellEnd"/>
      <w:r w:rsidRPr="00830993">
        <w:rPr>
          <w:rFonts w:ascii="Arial" w:hAnsi="Arial" w:cs="Arial"/>
          <w:sz w:val="24"/>
          <w:szCs w:val="24"/>
        </w:rPr>
        <w:t xml:space="preserve"> </w:t>
      </w:r>
      <w:proofErr w:type="spellStart"/>
      <w:r w:rsidRPr="00830993">
        <w:rPr>
          <w:rFonts w:ascii="Arial" w:hAnsi="Arial" w:cs="Arial"/>
          <w:sz w:val="24"/>
          <w:szCs w:val="24"/>
        </w:rPr>
        <w:t>Limited</w:t>
      </w:r>
      <w:proofErr w:type="spellEnd"/>
      <w:r w:rsidRPr="00830993">
        <w:rPr>
          <w:rFonts w:ascii="Arial" w:hAnsi="Arial" w:cs="Arial"/>
          <w:sz w:val="24"/>
          <w:szCs w:val="24"/>
        </w:rPr>
        <w:t>, y otros subsistemas del proyecto también participan las unidades pertinentes del Grupo de Ciencia y Tecnología Aeroespaciales.</w:t>
      </w:r>
    </w:p>
    <w:p w:rsidR="00830993" w:rsidRPr="00830993" w:rsidRDefault="00830993" w:rsidP="00B53DDD">
      <w:pPr>
        <w:pStyle w:val="Sinespaciado"/>
        <w:spacing w:line="360" w:lineRule="auto"/>
        <w:ind w:left="720"/>
        <w:jc w:val="both"/>
        <w:rPr>
          <w:rFonts w:ascii="Arial" w:hAnsi="Arial" w:cs="Arial"/>
          <w:sz w:val="24"/>
          <w:szCs w:val="24"/>
        </w:rPr>
      </w:pPr>
      <w:r w:rsidRPr="00830993">
        <w:rPr>
          <w:rFonts w:ascii="Arial" w:hAnsi="Arial" w:cs="Arial"/>
          <w:sz w:val="24"/>
          <w:szCs w:val="24"/>
        </w:rPr>
        <w:t xml:space="preserve">El módulo experimental </w:t>
      </w:r>
      <w:proofErr w:type="spellStart"/>
      <w:r w:rsidRPr="00830993">
        <w:rPr>
          <w:rFonts w:ascii="Arial" w:hAnsi="Arial" w:cs="Arial"/>
          <w:sz w:val="24"/>
          <w:szCs w:val="24"/>
        </w:rPr>
        <w:t>Mengtian</w:t>
      </w:r>
      <w:proofErr w:type="spellEnd"/>
      <w:r w:rsidRPr="00830993">
        <w:rPr>
          <w:rFonts w:ascii="Arial" w:hAnsi="Arial" w:cs="Arial"/>
          <w:sz w:val="24"/>
          <w:szCs w:val="24"/>
        </w:rPr>
        <w:t xml:space="preserve"> completará el acoplamiento con el cielo de la estación espacial y el módulo central y realizará operaciones de rotación. En ese momento, el módulo central </w:t>
      </w:r>
      <w:proofErr w:type="spellStart"/>
      <w:r w:rsidRPr="00830993">
        <w:rPr>
          <w:rFonts w:ascii="Arial" w:hAnsi="Arial" w:cs="Arial"/>
          <w:sz w:val="24"/>
          <w:szCs w:val="24"/>
        </w:rPr>
        <w:t>Tianhe</w:t>
      </w:r>
      <w:proofErr w:type="spellEnd"/>
      <w:r w:rsidRPr="00830993">
        <w:rPr>
          <w:rFonts w:ascii="Arial" w:hAnsi="Arial" w:cs="Arial"/>
          <w:sz w:val="24"/>
          <w:szCs w:val="24"/>
        </w:rPr>
        <w:t xml:space="preserve">, el módulo experimental </w:t>
      </w:r>
      <w:proofErr w:type="spellStart"/>
      <w:r w:rsidRPr="00830993">
        <w:rPr>
          <w:rFonts w:ascii="Arial" w:hAnsi="Arial" w:cs="Arial"/>
          <w:sz w:val="24"/>
          <w:szCs w:val="24"/>
        </w:rPr>
        <w:t>Wentian</w:t>
      </w:r>
      <w:proofErr w:type="spellEnd"/>
      <w:r w:rsidRPr="00830993">
        <w:rPr>
          <w:rFonts w:ascii="Arial" w:hAnsi="Arial" w:cs="Arial"/>
          <w:sz w:val="24"/>
          <w:szCs w:val="24"/>
        </w:rPr>
        <w:t xml:space="preserve"> y el módulo experimental </w:t>
      </w:r>
      <w:proofErr w:type="spellStart"/>
      <w:r w:rsidRPr="00830993">
        <w:rPr>
          <w:rFonts w:ascii="Arial" w:hAnsi="Arial" w:cs="Arial"/>
          <w:sz w:val="24"/>
          <w:szCs w:val="24"/>
        </w:rPr>
        <w:t>Mengtian</w:t>
      </w:r>
      <w:proofErr w:type="spellEnd"/>
      <w:r w:rsidRPr="00830993">
        <w:rPr>
          <w:rFonts w:ascii="Arial" w:hAnsi="Arial" w:cs="Arial"/>
          <w:sz w:val="24"/>
          <w:szCs w:val="24"/>
        </w:rPr>
        <w:t xml:space="preserve"> formarán la configuración básica de la estación espacial china «T» en el mismo plano.</w:t>
      </w:r>
    </w:p>
    <w:p w:rsidR="00284069" w:rsidRDefault="00284069" w:rsidP="00B53DDD">
      <w:pPr>
        <w:pStyle w:val="Sinespaciado"/>
        <w:spacing w:line="360" w:lineRule="auto"/>
        <w:ind w:left="720"/>
        <w:jc w:val="both"/>
        <w:rPr>
          <w:rFonts w:ascii="Arial" w:hAnsi="Arial" w:cs="Arial"/>
          <w:sz w:val="24"/>
          <w:szCs w:val="24"/>
        </w:rPr>
      </w:pPr>
    </w:p>
    <w:p w:rsidR="00284069" w:rsidRDefault="00284069" w:rsidP="00B53DDD">
      <w:pPr>
        <w:pStyle w:val="Sinespaciado"/>
        <w:numPr>
          <w:ilvl w:val="0"/>
          <w:numId w:val="1"/>
        </w:numPr>
        <w:spacing w:line="360" w:lineRule="auto"/>
        <w:jc w:val="both"/>
        <w:rPr>
          <w:rFonts w:ascii="Arial" w:hAnsi="Arial" w:cs="Arial"/>
          <w:sz w:val="24"/>
          <w:szCs w:val="24"/>
        </w:rPr>
      </w:pPr>
      <w:r w:rsidRPr="00284069">
        <w:rPr>
          <w:rFonts w:ascii="Arial" w:hAnsi="Arial" w:cs="Arial"/>
          <w:b/>
          <w:bCs/>
          <w:sz w:val="24"/>
          <w:szCs w:val="24"/>
        </w:rPr>
        <w:t xml:space="preserve">Lanzados al espacio desde la India 36 satélites </w:t>
      </w:r>
      <w:proofErr w:type="spellStart"/>
      <w:r w:rsidRPr="00284069">
        <w:rPr>
          <w:rFonts w:ascii="Arial" w:hAnsi="Arial" w:cs="Arial"/>
          <w:b/>
          <w:bCs/>
          <w:sz w:val="24"/>
          <w:szCs w:val="24"/>
        </w:rPr>
        <w:t>OneWeb</w:t>
      </w:r>
      <w:proofErr w:type="spellEnd"/>
      <w:r w:rsidRPr="00284069">
        <w:rPr>
          <w:rFonts w:ascii="Arial" w:hAnsi="Arial" w:cs="Arial"/>
          <w:sz w:val="24"/>
          <w:szCs w:val="24"/>
        </w:rPr>
        <w:t xml:space="preserve"> </w:t>
      </w:r>
    </w:p>
    <w:p w:rsidR="00E94295" w:rsidRPr="00284069" w:rsidRDefault="00E94295" w:rsidP="00E94295">
      <w:pPr>
        <w:pStyle w:val="Sinespaciado"/>
        <w:spacing w:line="360" w:lineRule="auto"/>
        <w:ind w:left="720"/>
        <w:jc w:val="both"/>
        <w:rPr>
          <w:rFonts w:ascii="Arial" w:hAnsi="Arial" w:cs="Arial"/>
          <w:sz w:val="24"/>
          <w:szCs w:val="24"/>
        </w:rPr>
      </w:pPr>
    </w:p>
    <w:p w:rsidR="00284069" w:rsidRPr="00284069" w:rsidRDefault="00284069" w:rsidP="00B53DDD">
      <w:pPr>
        <w:pStyle w:val="Sinespaciado"/>
        <w:spacing w:line="360" w:lineRule="auto"/>
        <w:ind w:left="720"/>
        <w:jc w:val="both"/>
        <w:rPr>
          <w:rFonts w:ascii="Arial" w:hAnsi="Arial" w:cs="Arial"/>
          <w:sz w:val="24"/>
          <w:szCs w:val="24"/>
        </w:rPr>
      </w:pPr>
      <w:r w:rsidRPr="00284069">
        <w:rPr>
          <w:rFonts w:ascii="Arial" w:hAnsi="Arial" w:cs="Arial"/>
          <w:sz w:val="24"/>
          <w:szCs w:val="24"/>
        </w:rPr>
        <w:t xml:space="preserve">NEWSPACE INDIA LIMITED (NSIL) y la Agencia India de Investigación Espacial (ISRO) lanzaron </w:t>
      </w:r>
      <w:r>
        <w:rPr>
          <w:rFonts w:ascii="Arial" w:hAnsi="Arial" w:cs="Arial"/>
          <w:sz w:val="24"/>
          <w:szCs w:val="24"/>
        </w:rPr>
        <w:t>el 23 de octubre,</w:t>
      </w:r>
      <w:r w:rsidRPr="00284069">
        <w:rPr>
          <w:rFonts w:ascii="Arial" w:hAnsi="Arial" w:cs="Arial"/>
          <w:sz w:val="24"/>
          <w:szCs w:val="24"/>
        </w:rPr>
        <w:t xml:space="preserve"> desde el Centro Espacial </w:t>
      </w:r>
      <w:proofErr w:type="spellStart"/>
      <w:r w:rsidRPr="00284069">
        <w:rPr>
          <w:rFonts w:ascii="Arial" w:hAnsi="Arial" w:cs="Arial"/>
          <w:sz w:val="24"/>
          <w:szCs w:val="24"/>
        </w:rPr>
        <w:t>Satish</w:t>
      </w:r>
      <w:proofErr w:type="spellEnd"/>
      <w:r w:rsidRPr="00284069">
        <w:rPr>
          <w:rFonts w:ascii="Arial" w:hAnsi="Arial" w:cs="Arial"/>
          <w:sz w:val="24"/>
          <w:szCs w:val="24"/>
        </w:rPr>
        <w:t xml:space="preserve"> </w:t>
      </w:r>
      <w:proofErr w:type="spellStart"/>
      <w:r w:rsidRPr="00284069">
        <w:rPr>
          <w:rFonts w:ascii="Arial" w:hAnsi="Arial" w:cs="Arial"/>
          <w:sz w:val="24"/>
          <w:szCs w:val="24"/>
        </w:rPr>
        <w:t>Dhawan</w:t>
      </w:r>
      <w:proofErr w:type="spellEnd"/>
      <w:r w:rsidRPr="00284069">
        <w:rPr>
          <w:rFonts w:ascii="Arial" w:hAnsi="Arial" w:cs="Arial"/>
          <w:sz w:val="24"/>
          <w:szCs w:val="24"/>
        </w:rPr>
        <w:t xml:space="preserve"> (SDSC-SHAR) en </w:t>
      </w:r>
      <w:proofErr w:type="spellStart"/>
      <w:r w:rsidRPr="00284069">
        <w:rPr>
          <w:rFonts w:ascii="Arial" w:hAnsi="Arial" w:cs="Arial"/>
          <w:sz w:val="24"/>
          <w:szCs w:val="24"/>
        </w:rPr>
        <w:t>Sriharikota</w:t>
      </w:r>
      <w:proofErr w:type="spellEnd"/>
      <w:r w:rsidRPr="00284069">
        <w:rPr>
          <w:rFonts w:ascii="Arial" w:hAnsi="Arial" w:cs="Arial"/>
          <w:sz w:val="24"/>
          <w:szCs w:val="24"/>
        </w:rPr>
        <w:t xml:space="preserve">, India, 36 satélites de </w:t>
      </w:r>
      <w:proofErr w:type="spellStart"/>
      <w:r w:rsidRPr="00284069">
        <w:rPr>
          <w:rFonts w:ascii="Arial" w:hAnsi="Arial" w:cs="Arial"/>
          <w:sz w:val="24"/>
          <w:szCs w:val="24"/>
        </w:rPr>
        <w:t>Oneweb</w:t>
      </w:r>
      <w:proofErr w:type="spellEnd"/>
      <w:r w:rsidRPr="00284069">
        <w:rPr>
          <w:rFonts w:ascii="Arial" w:hAnsi="Arial" w:cs="Arial"/>
          <w:sz w:val="24"/>
          <w:szCs w:val="24"/>
        </w:rPr>
        <w:t xml:space="preserve"> a bordo del cohete LVM3.</w:t>
      </w:r>
    </w:p>
    <w:p w:rsidR="00284069" w:rsidRPr="00284069" w:rsidRDefault="00284069" w:rsidP="00B53DDD">
      <w:pPr>
        <w:pStyle w:val="Sinespaciado"/>
        <w:spacing w:line="360" w:lineRule="auto"/>
        <w:ind w:left="720"/>
        <w:jc w:val="both"/>
        <w:rPr>
          <w:rFonts w:ascii="Arial" w:hAnsi="Arial" w:cs="Arial"/>
          <w:sz w:val="24"/>
          <w:szCs w:val="24"/>
        </w:rPr>
      </w:pPr>
      <w:r w:rsidRPr="00284069">
        <w:rPr>
          <w:rFonts w:ascii="Arial" w:hAnsi="Arial" w:cs="Arial"/>
          <w:sz w:val="24"/>
          <w:szCs w:val="24"/>
        </w:rPr>
        <w:t xml:space="preserve">Los satélites de </w:t>
      </w:r>
      <w:proofErr w:type="spellStart"/>
      <w:r w:rsidRPr="00284069">
        <w:rPr>
          <w:rFonts w:ascii="Arial" w:hAnsi="Arial" w:cs="Arial"/>
          <w:sz w:val="24"/>
          <w:szCs w:val="24"/>
        </w:rPr>
        <w:t>OneWeb</w:t>
      </w:r>
      <w:proofErr w:type="spellEnd"/>
      <w:r w:rsidRPr="00284069">
        <w:rPr>
          <w:rFonts w:ascii="Arial" w:hAnsi="Arial" w:cs="Arial"/>
          <w:sz w:val="24"/>
          <w:szCs w:val="24"/>
        </w:rPr>
        <w:t xml:space="preserve"> se separaron con éxito del cohete y se distribuyeron en nueve fases durante un período de una hora y 15 minutos y se confirmó la adquisición de señales en los 36 satélites.</w:t>
      </w:r>
    </w:p>
    <w:p w:rsidR="00284069" w:rsidRPr="00284069" w:rsidRDefault="00284069" w:rsidP="00B53DDD">
      <w:pPr>
        <w:pStyle w:val="Sinespaciado"/>
        <w:spacing w:line="360" w:lineRule="auto"/>
        <w:ind w:left="720"/>
        <w:jc w:val="both"/>
        <w:rPr>
          <w:rFonts w:ascii="Arial" w:hAnsi="Arial" w:cs="Arial"/>
          <w:sz w:val="24"/>
          <w:szCs w:val="24"/>
        </w:rPr>
      </w:pPr>
      <w:r w:rsidRPr="00284069">
        <w:rPr>
          <w:rFonts w:ascii="Arial" w:hAnsi="Arial" w:cs="Arial"/>
          <w:sz w:val="24"/>
          <w:szCs w:val="24"/>
        </w:rPr>
        <w:t xml:space="preserve">Este es el lanzamiento número 14 de </w:t>
      </w:r>
      <w:proofErr w:type="spellStart"/>
      <w:r w:rsidRPr="00284069">
        <w:rPr>
          <w:rFonts w:ascii="Arial" w:hAnsi="Arial" w:cs="Arial"/>
          <w:sz w:val="24"/>
          <w:szCs w:val="24"/>
        </w:rPr>
        <w:t>OneWeb</w:t>
      </w:r>
      <w:proofErr w:type="spellEnd"/>
      <w:r w:rsidRPr="00284069">
        <w:rPr>
          <w:rFonts w:ascii="Arial" w:hAnsi="Arial" w:cs="Arial"/>
          <w:sz w:val="24"/>
          <w:szCs w:val="24"/>
        </w:rPr>
        <w:t xml:space="preserve">, que eleva la constelación a 462 satélites. Este lanzamiento representa más del 70% de su flota planificada de 648 satélites de órbita terrestre baja (LEO) que ofrecerá conectividad de alta velocidad y baja latencia en todo el mundo. Con solo cuatro lanzamientos más, </w:t>
      </w:r>
      <w:proofErr w:type="spellStart"/>
      <w:r w:rsidRPr="00284069">
        <w:rPr>
          <w:rFonts w:ascii="Arial" w:hAnsi="Arial" w:cs="Arial"/>
          <w:sz w:val="24"/>
          <w:szCs w:val="24"/>
        </w:rPr>
        <w:t>OneWeb</w:t>
      </w:r>
      <w:proofErr w:type="spellEnd"/>
      <w:r w:rsidRPr="00284069">
        <w:rPr>
          <w:rFonts w:ascii="Arial" w:hAnsi="Arial" w:cs="Arial"/>
          <w:sz w:val="24"/>
          <w:szCs w:val="24"/>
        </w:rPr>
        <w:t xml:space="preserve"> sigue en camino de activar la cobertura global en 2023, mientras que sus soluciones de conectividad ya están disponibles en regiones al norte de los 50 grados de latitud.</w:t>
      </w:r>
    </w:p>
    <w:p w:rsidR="00830993" w:rsidRDefault="00830993" w:rsidP="00B53DDD">
      <w:pPr>
        <w:pStyle w:val="Sinespaciado"/>
        <w:spacing w:line="360" w:lineRule="auto"/>
        <w:jc w:val="both"/>
        <w:rPr>
          <w:rFonts w:ascii="Arial" w:hAnsi="Arial" w:cs="Arial"/>
          <w:b/>
          <w:bCs/>
          <w:sz w:val="24"/>
          <w:szCs w:val="24"/>
        </w:rPr>
      </w:pPr>
    </w:p>
    <w:p w:rsidR="008B3C88" w:rsidRDefault="00F077C0" w:rsidP="00B53DDD">
      <w:pPr>
        <w:pStyle w:val="Sinespaciado"/>
        <w:spacing w:line="360" w:lineRule="auto"/>
        <w:jc w:val="both"/>
        <w:rPr>
          <w:rFonts w:ascii="Arial" w:hAnsi="Arial" w:cs="Arial"/>
          <w:b/>
          <w:bCs/>
          <w:sz w:val="24"/>
          <w:szCs w:val="24"/>
        </w:rPr>
      </w:pPr>
      <w:r>
        <w:rPr>
          <w:rFonts w:ascii="Arial" w:hAnsi="Arial" w:cs="Arial"/>
          <w:b/>
          <w:bCs/>
          <w:sz w:val="24"/>
          <w:szCs w:val="24"/>
        </w:rPr>
        <w:t>7</w:t>
      </w:r>
      <w:r w:rsidR="008B3C88" w:rsidRPr="008B3C88">
        <w:rPr>
          <w:rFonts w:ascii="Arial" w:hAnsi="Arial" w:cs="Arial"/>
          <w:b/>
          <w:bCs/>
          <w:sz w:val="24"/>
          <w:szCs w:val="24"/>
        </w:rPr>
        <w:t>.- NOTICIAS AEROPORTUARIAS</w:t>
      </w:r>
    </w:p>
    <w:p w:rsidR="005E1B51" w:rsidRDefault="005E1B51" w:rsidP="00B53DDD">
      <w:pPr>
        <w:pStyle w:val="Sinespaciado"/>
        <w:spacing w:line="360" w:lineRule="auto"/>
        <w:jc w:val="both"/>
        <w:rPr>
          <w:rFonts w:ascii="Arial" w:hAnsi="Arial" w:cs="Arial"/>
          <w:b/>
          <w:bCs/>
          <w:sz w:val="24"/>
          <w:szCs w:val="24"/>
        </w:rPr>
      </w:pPr>
    </w:p>
    <w:p w:rsidR="005E1B51" w:rsidRDefault="005E1B51" w:rsidP="00B53DDD">
      <w:pPr>
        <w:pStyle w:val="Sinespaciado"/>
        <w:numPr>
          <w:ilvl w:val="0"/>
          <w:numId w:val="1"/>
        </w:numPr>
        <w:spacing w:line="360" w:lineRule="auto"/>
        <w:jc w:val="both"/>
        <w:rPr>
          <w:rFonts w:ascii="Arial" w:hAnsi="Arial" w:cs="Arial"/>
          <w:b/>
          <w:bCs/>
          <w:sz w:val="24"/>
          <w:szCs w:val="24"/>
        </w:rPr>
      </w:pPr>
      <w:r w:rsidRPr="005E1B51">
        <w:rPr>
          <w:rFonts w:ascii="Arial" w:hAnsi="Arial" w:cs="Arial"/>
          <w:b/>
          <w:bCs/>
          <w:sz w:val="24"/>
          <w:szCs w:val="24"/>
        </w:rPr>
        <w:t xml:space="preserve">Crean un </w:t>
      </w:r>
      <w:proofErr w:type="spellStart"/>
      <w:r w:rsidRPr="005E1B51">
        <w:rPr>
          <w:rFonts w:ascii="Arial" w:hAnsi="Arial" w:cs="Arial"/>
          <w:b/>
          <w:bCs/>
          <w:sz w:val="24"/>
          <w:szCs w:val="24"/>
        </w:rPr>
        <w:t>drone</w:t>
      </w:r>
      <w:proofErr w:type="spellEnd"/>
      <w:r w:rsidRPr="005E1B51">
        <w:rPr>
          <w:rFonts w:ascii="Arial" w:hAnsi="Arial" w:cs="Arial"/>
          <w:b/>
          <w:bCs/>
          <w:sz w:val="24"/>
          <w:szCs w:val="24"/>
        </w:rPr>
        <w:t xml:space="preserve"> con forma de halcón para evitar accidentes aéreos por culpa de las aves</w:t>
      </w:r>
    </w:p>
    <w:p w:rsidR="00E94295" w:rsidRPr="005E1B51" w:rsidRDefault="00E94295" w:rsidP="00E94295">
      <w:pPr>
        <w:pStyle w:val="Sinespaciado"/>
        <w:spacing w:line="360" w:lineRule="auto"/>
        <w:ind w:left="720"/>
        <w:jc w:val="both"/>
        <w:rPr>
          <w:rFonts w:ascii="Arial" w:hAnsi="Arial" w:cs="Arial"/>
          <w:b/>
          <w:bCs/>
          <w:sz w:val="24"/>
          <w:szCs w:val="24"/>
        </w:rPr>
      </w:pPr>
    </w:p>
    <w:p w:rsidR="005E1B51" w:rsidRPr="005E1B51" w:rsidRDefault="005E1B51" w:rsidP="00B53DDD">
      <w:pPr>
        <w:pStyle w:val="Sinespaciado"/>
        <w:spacing w:line="360" w:lineRule="auto"/>
        <w:ind w:left="720"/>
        <w:jc w:val="both"/>
        <w:rPr>
          <w:rFonts w:ascii="Arial" w:hAnsi="Arial" w:cs="Arial"/>
          <w:sz w:val="24"/>
          <w:szCs w:val="24"/>
        </w:rPr>
      </w:pPr>
      <w:r w:rsidRPr="005E1B51">
        <w:rPr>
          <w:rFonts w:ascii="Arial" w:hAnsi="Arial" w:cs="Arial"/>
          <w:sz w:val="24"/>
          <w:szCs w:val="24"/>
        </w:rPr>
        <w:t xml:space="preserve">Investigadores de la Universidad de </w:t>
      </w:r>
      <w:proofErr w:type="spellStart"/>
      <w:r w:rsidRPr="005E1B51">
        <w:rPr>
          <w:rFonts w:ascii="Arial" w:hAnsi="Arial" w:cs="Arial"/>
          <w:sz w:val="24"/>
          <w:szCs w:val="24"/>
        </w:rPr>
        <w:t>Groningen</w:t>
      </w:r>
      <w:proofErr w:type="spellEnd"/>
      <w:r w:rsidRPr="005E1B51">
        <w:rPr>
          <w:rFonts w:ascii="Arial" w:hAnsi="Arial" w:cs="Arial"/>
          <w:sz w:val="24"/>
          <w:szCs w:val="24"/>
        </w:rPr>
        <w:t xml:space="preserve">, en los Países Bajos, crearon un dispositivo para garantizar la seguridad de los vuelos </w:t>
      </w:r>
      <w:r w:rsidR="009C110F">
        <w:rPr>
          <w:rFonts w:ascii="Arial" w:hAnsi="Arial" w:cs="Arial"/>
          <w:sz w:val="24"/>
          <w:szCs w:val="24"/>
        </w:rPr>
        <w:t>para</w:t>
      </w:r>
      <w:r w:rsidRPr="005E1B51">
        <w:rPr>
          <w:rFonts w:ascii="Arial" w:hAnsi="Arial" w:cs="Arial"/>
          <w:sz w:val="24"/>
          <w:szCs w:val="24"/>
        </w:rPr>
        <w:t xml:space="preserve"> evitar colisiones </w:t>
      </w:r>
      <w:r w:rsidRPr="005E1B51">
        <w:rPr>
          <w:rFonts w:ascii="Arial" w:hAnsi="Arial" w:cs="Arial"/>
          <w:sz w:val="24"/>
          <w:szCs w:val="24"/>
        </w:rPr>
        <w:lastRenderedPageBreak/>
        <w:t xml:space="preserve">con pájaros. El ingenio fue bautizado </w:t>
      </w:r>
      <w:proofErr w:type="spellStart"/>
      <w:r w:rsidRPr="005E1B51">
        <w:rPr>
          <w:rFonts w:ascii="Arial" w:hAnsi="Arial" w:cs="Arial"/>
          <w:sz w:val="24"/>
          <w:szCs w:val="24"/>
        </w:rPr>
        <w:t>RobotFalcon</w:t>
      </w:r>
      <w:proofErr w:type="spellEnd"/>
      <w:r w:rsidRPr="005E1B51">
        <w:rPr>
          <w:rFonts w:ascii="Arial" w:hAnsi="Arial" w:cs="Arial"/>
          <w:sz w:val="24"/>
          <w:szCs w:val="24"/>
        </w:rPr>
        <w:t xml:space="preserve">: es un </w:t>
      </w:r>
      <w:proofErr w:type="spellStart"/>
      <w:r w:rsidRPr="005E1B51">
        <w:rPr>
          <w:rFonts w:ascii="Arial" w:hAnsi="Arial" w:cs="Arial"/>
          <w:sz w:val="24"/>
          <w:szCs w:val="24"/>
        </w:rPr>
        <w:t>drone</w:t>
      </w:r>
      <w:proofErr w:type="spellEnd"/>
      <w:r w:rsidRPr="005E1B51">
        <w:rPr>
          <w:rFonts w:ascii="Arial" w:hAnsi="Arial" w:cs="Arial"/>
          <w:sz w:val="24"/>
          <w:szCs w:val="24"/>
        </w:rPr>
        <w:t xml:space="preserve"> con la fisonomía de un halcón diseñado para espantar a otras aves, alejándolas de los aviones.</w:t>
      </w:r>
    </w:p>
    <w:p w:rsidR="005E1B51" w:rsidRPr="005E1B51" w:rsidRDefault="005E1B51" w:rsidP="00B53DDD">
      <w:pPr>
        <w:pStyle w:val="Sinespaciado"/>
        <w:spacing w:line="360" w:lineRule="auto"/>
        <w:ind w:left="720"/>
        <w:jc w:val="both"/>
        <w:rPr>
          <w:rFonts w:ascii="Arial" w:hAnsi="Arial" w:cs="Arial"/>
          <w:sz w:val="24"/>
          <w:szCs w:val="24"/>
        </w:rPr>
      </w:pPr>
      <w:r w:rsidRPr="005E1B51">
        <w:rPr>
          <w:rFonts w:ascii="Arial" w:hAnsi="Arial" w:cs="Arial"/>
          <w:sz w:val="24"/>
          <w:szCs w:val="24"/>
        </w:rPr>
        <w:t>Los creadores de esta solución prevén que se utilice en las inmediaciones de los aeropuertos para aumentar la seguridad en los despegues y aterrizajes.</w:t>
      </w:r>
    </w:p>
    <w:p w:rsidR="005E1B51" w:rsidRDefault="005E1B51" w:rsidP="00B53DDD">
      <w:pPr>
        <w:pStyle w:val="Sinespaciado"/>
        <w:spacing w:line="360" w:lineRule="auto"/>
        <w:ind w:left="720"/>
        <w:jc w:val="both"/>
        <w:rPr>
          <w:rFonts w:ascii="Arial" w:hAnsi="Arial" w:cs="Arial"/>
          <w:sz w:val="24"/>
          <w:szCs w:val="24"/>
        </w:rPr>
      </w:pPr>
      <w:r w:rsidRPr="005E1B51">
        <w:rPr>
          <w:rFonts w:ascii="Arial" w:hAnsi="Arial" w:cs="Arial"/>
          <w:sz w:val="24"/>
          <w:szCs w:val="24"/>
        </w:rPr>
        <w:t xml:space="preserve">Un estudio realizado por el International </w:t>
      </w:r>
      <w:proofErr w:type="spellStart"/>
      <w:r w:rsidRPr="005E1B51">
        <w:rPr>
          <w:rFonts w:ascii="Arial" w:hAnsi="Arial" w:cs="Arial"/>
          <w:sz w:val="24"/>
          <w:szCs w:val="24"/>
        </w:rPr>
        <w:t>Bird</w:t>
      </w:r>
      <w:proofErr w:type="spellEnd"/>
      <w:r w:rsidRPr="005E1B51">
        <w:rPr>
          <w:rFonts w:ascii="Arial" w:hAnsi="Arial" w:cs="Arial"/>
          <w:sz w:val="24"/>
          <w:szCs w:val="24"/>
        </w:rPr>
        <w:t xml:space="preserve"> Strike </w:t>
      </w:r>
      <w:proofErr w:type="spellStart"/>
      <w:r w:rsidRPr="005E1B51">
        <w:rPr>
          <w:rFonts w:ascii="Arial" w:hAnsi="Arial" w:cs="Arial"/>
          <w:sz w:val="24"/>
          <w:szCs w:val="24"/>
        </w:rPr>
        <w:t>Commitee</w:t>
      </w:r>
      <w:proofErr w:type="spellEnd"/>
      <w:r w:rsidRPr="005E1B51">
        <w:rPr>
          <w:rFonts w:ascii="Arial" w:hAnsi="Arial" w:cs="Arial"/>
          <w:sz w:val="24"/>
          <w:szCs w:val="24"/>
        </w:rPr>
        <w:t xml:space="preserve"> (IBSC) indicó que cada año se registran más de 50.000 colisiones entre aves y aviones a nivel mundial. </w:t>
      </w:r>
      <w:proofErr w:type="spellStart"/>
      <w:r w:rsidRPr="005E1B51">
        <w:rPr>
          <w:rFonts w:ascii="Arial" w:hAnsi="Arial" w:cs="Arial"/>
          <w:sz w:val="24"/>
          <w:szCs w:val="24"/>
        </w:rPr>
        <w:t>RobotFalcon</w:t>
      </w:r>
      <w:proofErr w:type="spellEnd"/>
      <w:r w:rsidRPr="005E1B51">
        <w:rPr>
          <w:rFonts w:ascii="Arial" w:hAnsi="Arial" w:cs="Arial"/>
          <w:sz w:val="24"/>
          <w:szCs w:val="24"/>
        </w:rPr>
        <w:t xml:space="preserve"> mide 70 centímetros, está fabricado con polipropileno expandido y fibra de vidrio, imitando la fisonomía y los movimientos de esa especie.</w:t>
      </w:r>
    </w:p>
    <w:p w:rsidR="00397207" w:rsidRDefault="00397207" w:rsidP="00B53DDD">
      <w:pPr>
        <w:pStyle w:val="Sinespaciado"/>
        <w:spacing w:line="360" w:lineRule="auto"/>
        <w:ind w:left="720"/>
        <w:jc w:val="both"/>
        <w:rPr>
          <w:rFonts w:ascii="Arial" w:hAnsi="Arial" w:cs="Arial"/>
          <w:sz w:val="24"/>
          <w:szCs w:val="24"/>
        </w:rPr>
      </w:pPr>
    </w:p>
    <w:p w:rsidR="00397207" w:rsidRPr="00397207" w:rsidRDefault="00397207" w:rsidP="00B53DDD">
      <w:pPr>
        <w:pStyle w:val="Sinespaciado"/>
        <w:numPr>
          <w:ilvl w:val="0"/>
          <w:numId w:val="1"/>
        </w:numPr>
        <w:spacing w:line="360" w:lineRule="auto"/>
        <w:jc w:val="both"/>
        <w:rPr>
          <w:rFonts w:ascii="Arial" w:hAnsi="Arial" w:cs="Arial"/>
          <w:b/>
          <w:bCs/>
          <w:sz w:val="24"/>
          <w:szCs w:val="24"/>
        </w:rPr>
      </w:pPr>
      <w:r w:rsidRPr="00397207">
        <w:rPr>
          <w:rFonts w:ascii="Arial" w:hAnsi="Arial" w:cs="Arial"/>
          <w:b/>
          <w:bCs/>
          <w:sz w:val="24"/>
          <w:szCs w:val="24"/>
        </w:rPr>
        <w:t xml:space="preserve">Centenares de activistas bloquearon durante horas la zona de aviones privados de </w:t>
      </w:r>
      <w:proofErr w:type="spellStart"/>
      <w:r w:rsidRPr="00397207">
        <w:rPr>
          <w:rFonts w:ascii="Arial" w:hAnsi="Arial" w:cs="Arial"/>
          <w:b/>
          <w:bCs/>
          <w:sz w:val="24"/>
          <w:szCs w:val="24"/>
        </w:rPr>
        <w:t>Schiphol</w:t>
      </w:r>
      <w:proofErr w:type="spellEnd"/>
    </w:p>
    <w:p w:rsidR="00397207" w:rsidRPr="00397207" w:rsidRDefault="00397207" w:rsidP="00B53DDD">
      <w:pPr>
        <w:pStyle w:val="Sinespaciado"/>
        <w:spacing w:line="360" w:lineRule="auto"/>
        <w:ind w:left="720"/>
        <w:jc w:val="both"/>
        <w:rPr>
          <w:rFonts w:ascii="Arial" w:hAnsi="Arial" w:cs="Arial"/>
          <w:sz w:val="24"/>
          <w:szCs w:val="24"/>
        </w:rPr>
      </w:pPr>
    </w:p>
    <w:p w:rsidR="00397207" w:rsidRPr="00397207" w:rsidRDefault="00397207" w:rsidP="00B53DDD">
      <w:pPr>
        <w:pStyle w:val="Sinespaciado"/>
        <w:spacing w:line="360" w:lineRule="auto"/>
        <w:ind w:left="720"/>
        <w:jc w:val="both"/>
        <w:rPr>
          <w:rFonts w:ascii="Arial" w:hAnsi="Arial" w:cs="Arial"/>
          <w:sz w:val="24"/>
          <w:szCs w:val="24"/>
        </w:rPr>
      </w:pPr>
      <w:r w:rsidRPr="001555FE">
        <w:rPr>
          <w:rFonts w:ascii="PT Sans" w:eastAsia="Times New Roman" w:hAnsi="PT Sans" w:cs="Times New Roman"/>
          <w:noProof/>
          <w:color w:val="F38730"/>
          <w:sz w:val="21"/>
          <w:szCs w:val="21"/>
          <w:bdr w:val="none" w:sz="0" w:space="0" w:color="auto" w:frame="1"/>
          <w:lang w:val="es-AR" w:eastAsia="es-AR"/>
        </w:rPr>
        <w:drawing>
          <wp:inline distT="0" distB="0" distL="0" distR="0" wp14:anchorId="2E6127AD" wp14:editId="603BF222">
            <wp:extent cx="5731510" cy="2865755"/>
            <wp:effectExtent l="0" t="0" r="2540" b="0"/>
            <wp:docPr id="6" name="Imagen 6" descr="Centenares de activistas bloquearon durante horas la zona de aviones privados de Schipho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nares de activistas bloquearon durante horas la zona de aviones privados de Schiphol">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397207" w:rsidRPr="00397207" w:rsidRDefault="00397207" w:rsidP="00B53DDD">
      <w:pPr>
        <w:pStyle w:val="Sinespaciado"/>
        <w:spacing w:line="360" w:lineRule="auto"/>
        <w:ind w:left="720"/>
        <w:jc w:val="both"/>
        <w:rPr>
          <w:rFonts w:ascii="Arial" w:hAnsi="Arial" w:cs="Arial"/>
          <w:sz w:val="24"/>
          <w:szCs w:val="24"/>
        </w:rPr>
      </w:pPr>
    </w:p>
    <w:p w:rsidR="00397207" w:rsidRPr="00397207" w:rsidRDefault="00397207" w:rsidP="00B53DDD">
      <w:pPr>
        <w:pStyle w:val="Sinespaciado"/>
        <w:spacing w:line="360" w:lineRule="auto"/>
        <w:ind w:left="720"/>
        <w:jc w:val="both"/>
        <w:rPr>
          <w:rFonts w:ascii="Arial" w:hAnsi="Arial" w:cs="Arial"/>
          <w:sz w:val="24"/>
          <w:szCs w:val="24"/>
        </w:rPr>
      </w:pPr>
      <w:r w:rsidRPr="00397207">
        <w:rPr>
          <w:rFonts w:ascii="Arial" w:hAnsi="Arial" w:cs="Arial"/>
          <w:sz w:val="24"/>
          <w:szCs w:val="24"/>
        </w:rPr>
        <w:t xml:space="preserve">Centenares de activistas irrumpieron el </w:t>
      </w:r>
      <w:r>
        <w:rPr>
          <w:rFonts w:ascii="Arial" w:hAnsi="Arial" w:cs="Arial"/>
          <w:sz w:val="24"/>
          <w:szCs w:val="24"/>
        </w:rPr>
        <w:t>5 de noviembre</w:t>
      </w:r>
      <w:r w:rsidRPr="00397207">
        <w:rPr>
          <w:rFonts w:ascii="Arial" w:hAnsi="Arial" w:cs="Arial"/>
          <w:sz w:val="24"/>
          <w:szCs w:val="24"/>
        </w:rPr>
        <w:t xml:space="preserve"> en la zona de aviación privada en el aeropuerto </w:t>
      </w:r>
      <w:proofErr w:type="spellStart"/>
      <w:r w:rsidRPr="00397207">
        <w:rPr>
          <w:rFonts w:ascii="Arial" w:hAnsi="Arial" w:cs="Arial"/>
          <w:sz w:val="24"/>
          <w:szCs w:val="24"/>
        </w:rPr>
        <w:t>Schiphol</w:t>
      </w:r>
      <w:proofErr w:type="spellEnd"/>
      <w:r w:rsidRPr="00397207">
        <w:rPr>
          <w:rFonts w:ascii="Arial" w:hAnsi="Arial" w:cs="Arial"/>
          <w:sz w:val="24"/>
          <w:szCs w:val="24"/>
        </w:rPr>
        <w:t xml:space="preserve"> de Ámsterdam e impidieron que </w:t>
      </w:r>
      <w:r>
        <w:rPr>
          <w:rFonts w:ascii="Arial" w:hAnsi="Arial" w:cs="Arial"/>
          <w:sz w:val="24"/>
          <w:szCs w:val="24"/>
        </w:rPr>
        <w:t>las aeronaves</w:t>
      </w:r>
      <w:r w:rsidRPr="00397207">
        <w:rPr>
          <w:rFonts w:ascii="Arial" w:hAnsi="Arial" w:cs="Arial"/>
          <w:sz w:val="24"/>
          <w:szCs w:val="24"/>
        </w:rPr>
        <w:t xml:space="preserve"> partieran durante varias horas</w:t>
      </w:r>
      <w:r>
        <w:rPr>
          <w:rFonts w:ascii="Arial" w:hAnsi="Arial" w:cs="Arial"/>
          <w:sz w:val="24"/>
          <w:szCs w:val="24"/>
        </w:rPr>
        <w:t>,</w:t>
      </w:r>
      <w:r w:rsidRPr="00397207">
        <w:rPr>
          <w:rFonts w:ascii="Arial" w:hAnsi="Arial" w:cs="Arial"/>
          <w:sz w:val="24"/>
          <w:szCs w:val="24"/>
        </w:rPr>
        <w:t xml:space="preserve"> en la víspera de la cumbre climática organizada por la ONU en Egipto</w:t>
      </w:r>
      <w:r>
        <w:rPr>
          <w:rFonts w:ascii="Arial" w:hAnsi="Arial" w:cs="Arial"/>
          <w:sz w:val="24"/>
          <w:szCs w:val="24"/>
        </w:rPr>
        <w:t>.</w:t>
      </w:r>
    </w:p>
    <w:p w:rsidR="00397207" w:rsidRPr="00397207" w:rsidRDefault="00397207" w:rsidP="00B53DDD">
      <w:pPr>
        <w:pStyle w:val="Sinespaciado"/>
        <w:spacing w:line="360" w:lineRule="auto"/>
        <w:ind w:left="720"/>
        <w:jc w:val="both"/>
        <w:rPr>
          <w:rFonts w:ascii="Arial" w:hAnsi="Arial" w:cs="Arial"/>
          <w:sz w:val="24"/>
          <w:szCs w:val="24"/>
        </w:rPr>
      </w:pPr>
      <w:r w:rsidRPr="00397207">
        <w:rPr>
          <w:rFonts w:ascii="Arial" w:hAnsi="Arial" w:cs="Arial"/>
          <w:sz w:val="24"/>
          <w:szCs w:val="24"/>
        </w:rPr>
        <w:t xml:space="preserve">Los grupos ecologistas Greenpeace y </w:t>
      </w:r>
      <w:proofErr w:type="spellStart"/>
      <w:r w:rsidRPr="00397207">
        <w:rPr>
          <w:rFonts w:ascii="Arial" w:hAnsi="Arial" w:cs="Arial"/>
          <w:sz w:val="24"/>
          <w:szCs w:val="24"/>
        </w:rPr>
        <w:t>Extinction</w:t>
      </w:r>
      <w:proofErr w:type="spellEnd"/>
      <w:r w:rsidRPr="00397207">
        <w:rPr>
          <w:rFonts w:ascii="Arial" w:hAnsi="Arial" w:cs="Arial"/>
          <w:sz w:val="24"/>
          <w:szCs w:val="24"/>
        </w:rPr>
        <w:t xml:space="preserve"> </w:t>
      </w:r>
      <w:proofErr w:type="spellStart"/>
      <w:r w:rsidRPr="00397207">
        <w:rPr>
          <w:rFonts w:ascii="Arial" w:hAnsi="Arial" w:cs="Arial"/>
          <w:sz w:val="24"/>
          <w:szCs w:val="24"/>
        </w:rPr>
        <w:t>Rebellion</w:t>
      </w:r>
      <w:proofErr w:type="spellEnd"/>
      <w:r>
        <w:rPr>
          <w:rFonts w:ascii="Arial" w:hAnsi="Arial" w:cs="Arial"/>
          <w:sz w:val="24"/>
          <w:szCs w:val="24"/>
        </w:rPr>
        <w:t>,</w:t>
      </w:r>
      <w:r w:rsidRPr="00397207">
        <w:rPr>
          <w:rFonts w:ascii="Arial" w:hAnsi="Arial" w:cs="Arial"/>
          <w:sz w:val="24"/>
          <w:szCs w:val="24"/>
        </w:rPr>
        <w:t xml:space="preserve"> organizaron las manifestaciones para protestar por la contaminación y las emisiones de </w:t>
      </w:r>
      <w:r w:rsidRPr="00397207">
        <w:rPr>
          <w:rFonts w:ascii="Arial" w:hAnsi="Arial" w:cs="Arial"/>
          <w:sz w:val="24"/>
          <w:szCs w:val="24"/>
        </w:rPr>
        <w:lastRenderedPageBreak/>
        <w:t>gases de efecto invernadero de la industria de la aviación, así como por la contaminación acústica</w:t>
      </w:r>
      <w:r>
        <w:rPr>
          <w:rFonts w:ascii="Arial" w:hAnsi="Arial" w:cs="Arial"/>
          <w:sz w:val="24"/>
          <w:szCs w:val="24"/>
        </w:rPr>
        <w:t>.</w:t>
      </w:r>
    </w:p>
    <w:p w:rsidR="008B3C88" w:rsidRDefault="008B3C88" w:rsidP="00B53DDD">
      <w:pPr>
        <w:pStyle w:val="Sinespaciado"/>
        <w:spacing w:line="360" w:lineRule="auto"/>
        <w:jc w:val="both"/>
        <w:rPr>
          <w:rFonts w:ascii="Arial" w:hAnsi="Arial" w:cs="Arial"/>
          <w:b/>
          <w:bCs/>
          <w:sz w:val="24"/>
          <w:szCs w:val="24"/>
        </w:rPr>
      </w:pPr>
    </w:p>
    <w:p w:rsidR="00B513A3" w:rsidRPr="00B513A3" w:rsidRDefault="00B513A3" w:rsidP="00B53DDD">
      <w:pPr>
        <w:pStyle w:val="Sinespaciado"/>
        <w:numPr>
          <w:ilvl w:val="0"/>
          <w:numId w:val="1"/>
        </w:numPr>
        <w:spacing w:line="360" w:lineRule="auto"/>
        <w:jc w:val="both"/>
        <w:rPr>
          <w:rFonts w:ascii="Arial" w:hAnsi="Arial" w:cs="Arial"/>
          <w:b/>
          <w:bCs/>
          <w:sz w:val="24"/>
          <w:szCs w:val="24"/>
        </w:rPr>
      </w:pPr>
      <w:r w:rsidRPr="00B513A3">
        <w:rPr>
          <w:rFonts w:ascii="Arial" w:hAnsi="Arial" w:cs="Arial"/>
          <w:b/>
          <w:bCs/>
          <w:sz w:val="24"/>
          <w:szCs w:val="24"/>
        </w:rPr>
        <w:t xml:space="preserve">INDRA facilita al aeropuerto de Lisboa su integración con </w:t>
      </w:r>
      <w:proofErr w:type="spellStart"/>
      <w:r w:rsidRPr="00B513A3">
        <w:rPr>
          <w:rFonts w:ascii="Arial" w:hAnsi="Arial" w:cs="Arial"/>
          <w:b/>
          <w:bCs/>
          <w:sz w:val="24"/>
          <w:szCs w:val="24"/>
        </w:rPr>
        <w:t>Eurocontrol</w:t>
      </w:r>
      <w:proofErr w:type="spellEnd"/>
    </w:p>
    <w:p w:rsidR="00B513A3" w:rsidRPr="00B513A3" w:rsidRDefault="00B513A3" w:rsidP="00B53DDD">
      <w:pPr>
        <w:pStyle w:val="Sinespaciado"/>
        <w:spacing w:line="360" w:lineRule="auto"/>
        <w:ind w:left="720"/>
        <w:jc w:val="both"/>
        <w:rPr>
          <w:rFonts w:ascii="Arial" w:hAnsi="Arial" w:cs="Arial"/>
          <w:b/>
          <w:bCs/>
          <w:sz w:val="24"/>
          <w:szCs w:val="24"/>
        </w:rPr>
      </w:pPr>
    </w:p>
    <w:p w:rsidR="00B513A3" w:rsidRPr="00B513A3" w:rsidRDefault="00B513A3" w:rsidP="00B53DDD">
      <w:pPr>
        <w:pStyle w:val="Sinespaciado"/>
        <w:spacing w:line="360" w:lineRule="auto"/>
        <w:ind w:left="720"/>
        <w:jc w:val="both"/>
        <w:rPr>
          <w:rFonts w:ascii="Arial" w:hAnsi="Arial" w:cs="Arial"/>
          <w:sz w:val="24"/>
          <w:szCs w:val="24"/>
        </w:rPr>
      </w:pPr>
      <w:r w:rsidRPr="00B513A3">
        <w:rPr>
          <w:rFonts w:ascii="Arial" w:hAnsi="Arial" w:cs="Arial"/>
          <w:sz w:val="24"/>
          <w:szCs w:val="24"/>
        </w:rPr>
        <w:t>INDRA desarrolla un proyecto pionero para el aeropuerto de Lisboa en el que integra el Plan de Operaciones del Aeropuerto (</w:t>
      </w:r>
      <w:proofErr w:type="spellStart"/>
      <w:r w:rsidRPr="00B513A3">
        <w:rPr>
          <w:rFonts w:ascii="Arial" w:hAnsi="Arial" w:cs="Arial"/>
          <w:sz w:val="24"/>
          <w:szCs w:val="24"/>
        </w:rPr>
        <w:t>Airport</w:t>
      </w:r>
      <w:proofErr w:type="spellEnd"/>
      <w:r w:rsidRPr="00B513A3">
        <w:rPr>
          <w:rFonts w:ascii="Arial" w:hAnsi="Arial" w:cs="Arial"/>
          <w:sz w:val="24"/>
          <w:szCs w:val="24"/>
        </w:rPr>
        <w:t xml:space="preserve"> </w:t>
      </w:r>
      <w:proofErr w:type="spellStart"/>
      <w:r w:rsidRPr="00B513A3">
        <w:rPr>
          <w:rFonts w:ascii="Arial" w:hAnsi="Arial" w:cs="Arial"/>
          <w:sz w:val="24"/>
          <w:szCs w:val="24"/>
        </w:rPr>
        <w:t>Operations</w:t>
      </w:r>
      <w:proofErr w:type="spellEnd"/>
      <w:r w:rsidRPr="00B513A3">
        <w:rPr>
          <w:rFonts w:ascii="Arial" w:hAnsi="Arial" w:cs="Arial"/>
          <w:sz w:val="24"/>
          <w:szCs w:val="24"/>
        </w:rPr>
        <w:t xml:space="preserve"> Plan-AOP) con el Plan de Operaciones de la Red (Network </w:t>
      </w:r>
      <w:proofErr w:type="spellStart"/>
      <w:r w:rsidRPr="00B513A3">
        <w:rPr>
          <w:rFonts w:ascii="Arial" w:hAnsi="Arial" w:cs="Arial"/>
          <w:sz w:val="24"/>
          <w:szCs w:val="24"/>
        </w:rPr>
        <w:t>Operations</w:t>
      </w:r>
      <w:proofErr w:type="spellEnd"/>
      <w:r w:rsidRPr="00B513A3">
        <w:rPr>
          <w:rFonts w:ascii="Arial" w:hAnsi="Arial" w:cs="Arial"/>
          <w:sz w:val="24"/>
          <w:szCs w:val="24"/>
        </w:rPr>
        <w:t xml:space="preserve"> Plan-NOP) de navegación aérea europea.</w:t>
      </w:r>
    </w:p>
    <w:p w:rsidR="00B513A3" w:rsidRPr="00B513A3" w:rsidRDefault="00B513A3" w:rsidP="00B53DDD">
      <w:pPr>
        <w:pStyle w:val="Sinespaciado"/>
        <w:spacing w:line="360" w:lineRule="auto"/>
        <w:ind w:left="720"/>
        <w:jc w:val="both"/>
        <w:rPr>
          <w:rFonts w:ascii="Arial" w:hAnsi="Arial" w:cs="Arial"/>
          <w:sz w:val="24"/>
          <w:szCs w:val="24"/>
        </w:rPr>
      </w:pPr>
      <w:r w:rsidRPr="00B513A3">
        <w:rPr>
          <w:rFonts w:ascii="Arial" w:hAnsi="Arial" w:cs="Arial"/>
          <w:sz w:val="24"/>
          <w:szCs w:val="24"/>
        </w:rPr>
        <w:t>De este modo, se anticipa el envío de información sobre las salidas desde el momento en que las aerolíneas emiten el plan de vuelo, que puede ser unas 20 horas antes de partir, frente a las tres horas de antelación con la que los aeropuertos más avanzados facilitaban esa información actualmente.</w:t>
      </w:r>
    </w:p>
    <w:p w:rsidR="00B513A3" w:rsidRPr="00B513A3" w:rsidRDefault="00B513A3" w:rsidP="00B53DDD">
      <w:pPr>
        <w:pStyle w:val="Sinespaciado"/>
        <w:spacing w:line="360" w:lineRule="auto"/>
        <w:ind w:left="720"/>
        <w:jc w:val="both"/>
        <w:rPr>
          <w:rFonts w:ascii="Arial" w:hAnsi="Arial" w:cs="Arial"/>
          <w:sz w:val="24"/>
          <w:szCs w:val="24"/>
        </w:rPr>
      </w:pPr>
      <w:r w:rsidRPr="00B513A3">
        <w:rPr>
          <w:rFonts w:ascii="Arial" w:hAnsi="Arial" w:cs="Arial"/>
          <w:sz w:val="24"/>
          <w:szCs w:val="24"/>
        </w:rPr>
        <w:t>Este hito es un primer paso para mejorar la predictibilidad de los vuelos en Lisboa y a nivel de la red europea de tráfico aéreo y, así, mejorar la coordinación, gestión y capacidad del tráfico aéreo, así como reducir los retrasos, costes y emisiones contaminantes de los vuelos</w:t>
      </w:r>
    </w:p>
    <w:p w:rsidR="00B513A3" w:rsidRDefault="00B513A3" w:rsidP="00B53DDD">
      <w:pPr>
        <w:pStyle w:val="Sinespaciado"/>
        <w:spacing w:line="360" w:lineRule="auto"/>
        <w:ind w:left="720"/>
        <w:jc w:val="both"/>
        <w:rPr>
          <w:rFonts w:ascii="Arial" w:hAnsi="Arial" w:cs="Arial"/>
          <w:sz w:val="24"/>
          <w:szCs w:val="24"/>
        </w:rPr>
      </w:pPr>
      <w:r w:rsidRPr="00B513A3">
        <w:rPr>
          <w:rFonts w:ascii="Arial" w:hAnsi="Arial" w:cs="Arial"/>
          <w:sz w:val="24"/>
          <w:szCs w:val="24"/>
        </w:rPr>
        <w:t xml:space="preserve">De esta forma, el Aeropuerto de Lisboa da inicio a un nuevo nivel de aeropuertos AOP-NOP, con los que se incrementa la precisión de los datos y se anticipa el conocimiento de la situación en el aeropuerto por parte de </w:t>
      </w:r>
      <w:proofErr w:type="spellStart"/>
      <w:r w:rsidRPr="00B513A3">
        <w:rPr>
          <w:rFonts w:ascii="Arial" w:hAnsi="Arial" w:cs="Arial"/>
          <w:sz w:val="24"/>
          <w:szCs w:val="24"/>
        </w:rPr>
        <w:t>Eurocontrol</w:t>
      </w:r>
      <w:proofErr w:type="spellEnd"/>
      <w:r w:rsidRPr="00B513A3">
        <w:rPr>
          <w:rFonts w:ascii="Arial" w:hAnsi="Arial" w:cs="Arial"/>
          <w:sz w:val="24"/>
          <w:szCs w:val="24"/>
        </w:rPr>
        <w:t>, que no solo tiene información del plan de vuelo, es decir, de los aviones una vez están en el aire, sino de todo el proceso, también de lo que sucede en el aeropuerto.</w:t>
      </w:r>
    </w:p>
    <w:p w:rsidR="00F2015C" w:rsidRDefault="00F2015C" w:rsidP="00B53DDD">
      <w:pPr>
        <w:pStyle w:val="Sinespaciado"/>
        <w:spacing w:line="360" w:lineRule="auto"/>
        <w:ind w:left="720"/>
        <w:jc w:val="both"/>
        <w:rPr>
          <w:rFonts w:ascii="Arial" w:hAnsi="Arial" w:cs="Arial"/>
          <w:sz w:val="24"/>
          <w:szCs w:val="24"/>
        </w:rPr>
      </w:pPr>
    </w:p>
    <w:p w:rsidR="00F2015C" w:rsidRDefault="00F2015C" w:rsidP="00B53DDD">
      <w:pPr>
        <w:pStyle w:val="Sinespaciado"/>
        <w:numPr>
          <w:ilvl w:val="0"/>
          <w:numId w:val="1"/>
        </w:numPr>
        <w:spacing w:line="360" w:lineRule="auto"/>
        <w:jc w:val="both"/>
        <w:rPr>
          <w:rFonts w:ascii="Arial" w:hAnsi="Arial" w:cs="Arial"/>
          <w:b/>
          <w:bCs/>
          <w:sz w:val="24"/>
          <w:szCs w:val="24"/>
        </w:rPr>
      </w:pPr>
      <w:r w:rsidRPr="00F2015C">
        <w:rPr>
          <w:rFonts w:ascii="Arial" w:hAnsi="Arial" w:cs="Arial"/>
          <w:b/>
          <w:bCs/>
          <w:sz w:val="24"/>
          <w:szCs w:val="24"/>
        </w:rPr>
        <w:t xml:space="preserve">ROYAL SCHIPHOL GROUP adquiere una participación del 40% en el aeropuerto de Maastricht </w:t>
      </w:r>
      <w:proofErr w:type="spellStart"/>
      <w:r w:rsidRPr="00F2015C">
        <w:rPr>
          <w:rFonts w:ascii="Arial" w:hAnsi="Arial" w:cs="Arial"/>
          <w:b/>
          <w:bCs/>
          <w:sz w:val="24"/>
          <w:szCs w:val="24"/>
        </w:rPr>
        <w:t>Aachen</w:t>
      </w:r>
      <w:proofErr w:type="spellEnd"/>
    </w:p>
    <w:p w:rsidR="004D2E61" w:rsidRPr="00F2015C" w:rsidRDefault="004D2E61" w:rsidP="004D2E61">
      <w:pPr>
        <w:pStyle w:val="Sinespaciado"/>
        <w:spacing w:line="360" w:lineRule="auto"/>
        <w:ind w:left="720"/>
        <w:jc w:val="both"/>
        <w:rPr>
          <w:rFonts w:ascii="Arial" w:hAnsi="Arial" w:cs="Arial"/>
          <w:b/>
          <w:bCs/>
          <w:sz w:val="24"/>
          <w:szCs w:val="24"/>
        </w:rPr>
      </w:pPr>
    </w:p>
    <w:p w:rsidR="00F2015C" w:rsidRPr="00F2015C" w:rsidRDefault="00F2015C" w:rsidP="00B53DDD">
      <w:pPr>
        <w:pStyle w:val="Sinespaciado"/>
        <w:spacing w:line="360" w:lineRule="auto"/>
        <w:ind w:left="720"/>
        <w:jc w:val="both"/>
        <w:rPr>
          <w:rFonts w:ascii="Arial" w:hAnsi="Arial" w:cs="Arial"/>
          <w:sz w:val="24"/>
          <w:szCs w:val="24"/>
        </w:rPr>
      </w:pPr>
      <w:r w:rsidRPr="00F2015C">
        <w:rPr>
          <w:rFonts w:ascii="Arial" w:hAnsi="Arial" w:cs="Arial"/>
          <w:sz w:val="24"/>
          <w:szCs w:val="24"/>
        </w:rPr>
        <w:t xml:space="preserve">El aeropuerto de Maastricht </w:t>
      </w:r>
      <w:proofErr w:type="spellStart"/>
      <w:r w:rsidRPr="00F2015C">
        <w:rPr>
          <w:rFonts w:ascii="Arial" w:hAnsi="Arial" w:cs="Arial"/>
          <w:sz w:val="24"/>
          <w:szCs w:val="24"/>
        </w:rPr>
        <w:t>Aachen</w:t>
      </w:r>
      <w:proofErr w:type="spellEnd"/>
      <w:r w:rsidRPr="00F2015C">
        <w:rPr>
          <w:rFonts w:ascii="Arial" w:hAnsi="Arial" w:cs="Arial"/>
          <w:sz w:val="24"/>
          <w:szCs w:val="24"/>
        </w:rPr>
        <w:t xml:space="preserve"> (MAA) y ROYAL SCHIPHOL GROUP han llegado a un principio de acuerdo para iniciar una asociación estratégica. SCHIPHOL adquirirá una participación del 40% en MAA por 4,2 millones de euros. Como resultado de este acuerdo, las partes invertirán juntas en el futuro de MAA, el cual es el  segundo aeropuerto de carga más grande de los Países Bajos. </w:t>
      </w:r>
    </w:p>
    <w:p w:rsidR="00F2015C" w:rsidRDefault="00F2015C" w:rsidP="00B53DDD">
      <w:pPr>
        <w:pStyle w:val="Sinespaciado"/>
        <w:spacing w:line="360" w:lineRule="auto"/>
        <w:ind w:left="720"/>
        <w:jc w:val="both"/>
        <w:rPr>
          <w:rFonts w:ascii="Arial" w:hAnsi="Arial" w:cs="Arial"/>
          <w:sz w:val="24"/>
          <w:szCs w:val="24"/>
        </w:rPr>
      </w:pPr>
      <w:r w:rsidRPr="00F2015C">
        <w:rPr>
          <w:rFonts w:ascii="Arial" w:hAnsi="Arial" w:cs="Arial"/>
          <w:sz w:val="24"/>
          <w:szCs w:val="24"/>
        </w:rPr>
        <w:lastRenderedPageBreak/>
        <w:t xml:space="preserve">Con esta colaboración, MAA podrá centrarse en el desarrollo de un aeropuerto sostenible y preparado para el futuro. El vuelo eléctrico será una de las principales prioridades. Se creará un fondo ambiental con aportes de gobiernos y empresas. Royal </w:t>
      </w:r>
      <w:proofErr w:type="spellStart"/>
      <w:r w:rsidRPr="00F2015C">
        <w:rPr>
          <w:rFonts w:ascii="Arial" w:hAnsi="Arial" w:cs="Arial"/>
          <w:sz w:val="24"/>
          <w:szCs w:val="24"/>
        </w:rPr>
        <w:t>Schiphol</w:t>
      </w:r>
      <w:proofErr w:type="spellEnd"/>
      <w:r w:rsidRPr="00F2015C">
        <w:rPr>
          <w:rFonts w:ascii="Arial" w:hAnsi="Arial" w:cs="Arial"/>
          <w:sz w:val="24"/>
          <w:szCs w:val="24"/>
        </w:rPr>
        <w:t xml:space="preserve"> </w:t>
      </w:r>
      <w:proofErr w:type="spellStart"/>
      <w:r w:rsidRPr="00F2015C">
        <w:rPr>
          <w:rFonts w:ascii="Arial" w:hAnsi="Arial" w:cs="Arial"/>
          <w:sz w:val="24"/>
          <w:szCs w:val="24"/>
        </w:rPr>
        <w:t>Group</w:t>
      </w:r>
      <w:proofErr w:type="spellEnd"/>
      <w:r w:rsidRPr="00F2015C">
        <w:rPr>
          <w:rFonts w:ascii="Arial" w:hAnsi="Arial" w:cs="Arial"/>
          <w:sz w:val="24"/>
          <w:szCs w:val="24"/>
        </w:rPr>
        <w:t xml:space="preserve"> también aportará 800.000 euros al fondo. Además, las partes se comprometen a un amplio intercambio de conocimientos en las áreas de bienes raíces y comercio.</w:t>
      </w:r>
    </w:p>
    <w:p w:rsidR="00364687" w:rsidRPr="00B513A3" w:rsidRDefault="00364687" w:rsidP="00B53DDD">
      <w:pPr>
        <w:pStyle w:val="Sinespaciado"/>
        <w:spacing w:line="360" w:lineRule="auto"/>
        <w:ind w:left="720"/>
        <w:jc w:val="both"/>
        <w:rPr>
          <w:rFonts w:ascii="Arial" w:hAnsi="Arial" w:cs="Arial"/>
          <w:sz w:val="24"/>
          <w:szCs w:val="24"/>
        </w:rPr>
      </w:pPr>
    </w:p>
    <w:sectPr w:rsidR="00364687" w:rsidRPr="00B513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T Sans">
    <w:altName w:val="Arial"/>
    <w:charset w:val="00"/>
    <w:family w:val="swiss"/>
    <w:pitch w:val="variable"/>
    <w:sig w:usb0="A00002E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6D57C8"/>
    <w:multiLevelType w:val="hybridMultilevel"/>
    <w:tmpl w:val="E582653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C88"/>
    <w:rsid w:val="00011F76"/>
    <w:rsid w:val="00044058"/>
    <w:rsid w:val="000B2CB3"/>
    <w:rsid w:val="000E31EC"/>
    <w:rsid w:val="00110E81"/>
    <w:rsid w:val="00153D7B"/>
    <w:rsid w:val="00230D48"/>
    <w:rsid w:val="002327A8"/>
    <w:rsid w:val="00250D2B"/>
    <w:rsid w:val="00284069"/>
    <w:rsid w:val="00297BAB"/>
    <w:rsid w:val="002B57F9"/>
    <w:rsid w:val="003007F2"/>
    <w:rsid w:val="00331D0F"/>
    <w:rsid w:val="0035515F"/>
    <w:rsid w:val="00364687"/>
    <w:rsid w:val="00397207"/>
    <w:rsid w:val="003D4BAD"/>
    <w:rsid w:val="004728E8"/>
    <w:rsid w:val="004A266F"/>
    <w:rsid w:val="004A7407"/>
    <w:rsid w:val="004D2E61"/>
    <w:rsid w:val="004F2EC5"/>
    <w:rsid w:val="004F6696"/>
    <w:rsid w:val="005154A8"/>
    <w:rsid w:val="00553D49"/>
    <w:rsid w:val="005E1B51"/>
    <w:rsid w:val="005E46E6"/>
    <w:rsid w:val="006A79A8"/>
    <w:rsid w:val="006F0F90"/>
    <w:rsid w:val="006F62B8"/>
    <w:rsid w:val="00767051"/>
    <w:rsid w:val="00830993"/>
    <w:rsid w:val="008646D8"/>
    <w:rsid w:val="008B3C88"/>
    <w:rsid w:val="008B3EE7"/>
    <w:rsid w:val="009C110F"/>
    <w:rsid w:val="00A424CC"/>
    <w:rsid w:val="00AB6F75"/>
    <w:rsid w:val="00AE7A11"/>
    <w:rsid w:val="00B119EC"/>
    <w:rsid w:val="00B513A3"/>
    <w:rsid w:val="00B53DDD"/>
    <w:rsid w:val="00BF02E0"/>
    <w:rsid w:val="00BF3720"/>
    <w:rsid w:val="00C84FE0"/>
    <w:rsid w:val="00C85035"/>
    <w:rsid w:val="00CA75C2"/>
    <w:rsid w:val="00D31DFF"/>
    <w:rsid w:val="00E32822"/>
    <w:rsid w:val="00E94295"/>
    <w:rsid w:val="00E97942"/>
    <w:rsid w:val="00EB124B"/>
    <w:rsid w:val="00ED7295"/>
    <w:rsid w:val="00F01E25"/>
    <w:rsid w:val="00F077C0"/>
    <w:rsid w:val="00F17D4C"/>
    <w:rsid w:val="00F2015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C88"/>
    <w:pPr>
      <w:spacing w:after="0" w:line="240" w:lineRule="auto"/>
    </w:pPr>
    <w:rPr>
      <w:rFonts w:ascii="Calibri" w:hAnsi="Calibri" w:cs="Calibri"/>
      <w:lang w:val="es-ES"/>
    </w:rPr>
  </w:style>
  <w:style w:type="paragraph" w:styleId="Ttulo1">
    <w:name w:val="heading 1"/>
    <w:basedOn w:val="Normal"/>
    <w:link w:val="Ttulo1Car"/>
    <w:uiPriority w:val="9"/>
    <w:qFormat/>
    <w:rsid w:val="00B119EC"/>
    <w:pPr>
      <w:spacing w:before="100" w:beforeAutospacing="1" w:after="100" w:afterAutospacing="1"/>
      <w:outlineLvl w:val="0"/>
    </w:pPr>
    <w:rPr>
      <w:rFonts w:ascii="Times New Roman" w:eastAsia="Times New Roman" w:hAnsi="Times New Roman" w:cs="Times New Roman"/>
      <w:b/>
      <w:bCs/>
      <w:kern w:val="36"/>
      <w:sz w:val="48"/>
      <w:szCs w:val="48"/>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B3C88"/>
    <w:pPr>
      <w:spacing w:after="0" w:line="240" w:lineRule="auto"/>
    </w:pPr>
    <w:rPr>
      <w:rFonts w:ascii="Calibri" w:hAnsi="Calibri" w:cs="Calibri"/>
      <w:lang w:val="es-ES"/>
    </w:rPr>
  </w:style>
  <w:style w:type="paragraph" w:styleId="Prrafodelista">
    <w:name w:val="List Paragraph"/>
    <w:basedOn w:val="Normal"/>
    <w:uiPriority w:val="34"/>
    <w:qFormat/>
    <w:rsid w:val="008B3C88"/>
    <w:pPr>
      <w:ind w:left="720"/>
      <w:contextualSpacing/>
    </w:pPr>
  </w:style>
  <w:style w:type="paragraph" w:styleId="NormalWeb">
    <w:name w:val="Normal (Web)"/>
    <w:basedOn w:val="Normal"/>
    <w:uiPriority w:val="99"/>
    <w:semiHidden/>
    <w:unhideWhenUsed/>
    <w:rsid w:val="00E97942"/>
    <w:rPr>
      <w:rFonts w:ascii="Times New Roman" w:hAnsi="Times New Roman" w:cs="Times New Roman"/>
      <w:sz w:val="24"/>
      <w:szCs w:val="24"/>
    </w:rPr>
  </w:style>
  <w:style w:type="character" w:styleId="Hipervnculo">
    <w:name w:val="Hyperlink"/>
    <w:basedOn w:val="Fuentedeprrafopredeter"/>
    <w:uiPriority w:val="99"/>
    <w:unhideWhenUsed/>
    <w:rsid w:val="008B3EE7"/>
    <w:rPr>
      <w:color w:val="0563C1" w:themeColor="hyperlink"/>
      <w:u w:val="single"/>
    </w:rPr>
  </w:style>
  <w:style w:type="character" w:customStyle="1" w:styleId="UnresolvedMention">
    <w:name w:val="Unresolved Mention"/>
    <w:basedOn w:val="Fuentedeprrafopredeter"/>
    <w:uiPriority w:val="99"/>
    <w:semiHidden/>
    <w:unhideWhenUsed/>
    <w:rsid w:val="008B3EE7"/>
    <w:rPr>
      <w:color w:val="605E5C"/>
      <w:shd w:val="clear" w:color="auto" w:fill="E1DFDD"/>
    </w:rPr>
  </w:style>
  <w:style w:type="paragraph" w:customStyle="1" w:styleId="paragraph">
    <w:name w:val="paragraph"/>
    <w:basedOn w:val="Normal"/>
    <w:rsid w:val="00B119EC"/>
    <w:pPr>
      <w:spacing w:before="100" w:beforeAutospacing="1" w:after="100" w:afterAutospacing="1"/>
    </w:pPr>
    <w:rPr>
      <w:rFonts w:ascii="Times New Roman" w:eastAsia="Times New Roman" w:hAnsi="Times New Roman" w:cs="Times New Roman"/>
      <w:sz w:val="24"/>
      <w:szCs w:val="24"/>
      <w:lang w:val="es-AR" w:eastAsia="es-AR"/>
    </w:rPr>
  </w:style>
  <w:style w:type="character" w:customStyle="1" w:styleId="Ttulo1Car">
    <w:name w:val="Título 1 Car"/>
    <w:basedOn w:val="Fuentedeprrafopredeter"/>
    <w:link w:val="Ttulo1"/>
    <w:uiPriority w:val="9"/>
    <w:rsid w:val="00B119EC"/>
    <w:rPr>
      <w:rFonts w:ascii="Times New Roman" w:eastAsia="Times New Roman" w:hAnsi="Times New Roman" w:cs="Times New Roman"/>
      <w:b/>
      <w:bCs/>
      <w:kern w:val="36"/>
      <w:sz w:val="48"/>
      <w:szCs w:val="48"/>
      <w:lang w:eastAsia="es-AR"/>
    </w:rPr>
  </w:style>
  <w:style w:type="paragraph" w:customStyle="1" w:styleId="com-paragraph">
    <w:name w:val="com-paragraph"/>
    <w:basedOn w:val="Normal"/>
    <w:rsid w:val="00F01E25"/>
    <w:pPr>
      <w:spacing w:before="100" w:beforeAutospacing="1" w:after="100" w:afterAutospacing="1"/>
    </w:pPr>
    <w:rPr>
      <w:rFonts w:ascii="Times New Roman" w:eastAsia="Times New Roman" w:hAnsi="Times New Roman" w:cs="Times New Roman"/>
      <w:sz w:val="24"/>
      <w:szCs w:val="24"/>
      <w:lang w:val="es-AR" w:eastAsia="es-AR"/>
    </w:rPr>
  </w:style>
  <w:style w:type="character" w:styleId="Textoennegrita">
    <w:name w:val="Strong"/>
    <w:basedOn w:val="Fuentedeprrafopredeter"/>
    <w:uiPriority w:val="22"/>
    <w:qFormat/>
    <w:rsid w:val="00F01E25"/>
    <w:rPr>
      <w:b/>
      <w:bCs/>
    </w:rPr>
  </w:style>
  <w:style w:type="paragraph" w:styleId="Textodeglobo">
    <w:name w:val="Balloon Text"/>
    <w:basedOn w:val="Normal"/>
    <w:link w:val="TextodegloboCar"/>
    <w:uiPriority w:val="99"/>
    <w:semiHidden/>
    <w:unhideWhenUsed/>
    <w:rsid w:val="00CA75C2"/>
    <w:rPr>
      <w:rFonts w:ascii="Tahoma" w:hAnsi="Tahoma" w:cs="Tahoma"/>
      <w:sz w:val="16"/>
      <w:szCs w:val="16"/>
    </w:rPr>
  </w:style>
  <w:style w:type="character" w:customStyle="1" w:styleId="TextodegloboCar">
    <w:name w:val="Texto de globo Car"/>
    <w:basedOn w:val="Fuentedeprrafopredeter"/>
    <w:link w:val="Textodeglobo"/>
    <w:uiPriority w:val="99"/>
    <w:semiHidden/>
    <w:rsid w:val="00CA75C2"/>
    <w:rPr>
      <w:rFonts w:ascii="Tahoma"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C88"/>
    <w:pPr>
      <w:spacing w:after="0" w:line="240" w:lineRule="auto"/>
    </w:pPr>
    <w:rPr>
      <w:rFonts w:ascii="Calibri" w:hAnsi="Calibri" w:cs="Calibri"/>
      <w:lang w:val="es-ES"/>
    </w:rPr>
  </w:style>
  <w:style w:type="paragraph" w:styleId="Ttulo1">
    <w:name w:val="heading 1"/>
    <w:basedOn w:val="Normal"/>
    <w:link w:val="Ttulo1Car"/>
    <w:uiPriority w:val="9"/>
    <w:qFormat/>
    <w:rsid w:val="00B119EC"/>
    <w:pPr>
      <w:spacing w:before="100" w:beforeAutospacing="1" w:after="100" w:afterAutospacing="1"/>
      <w:outlineLvl w:val="0"/>
    </w:pPr>
    <w:rPr>
      <w:rFonts w:ascii="Times New Roman" w:eastAsia="Times New Roman" w:hAnsi="Times New Roman" w:cs="Times New Roman"/>
      <w:b/>
      <w:bCs/>
      <w:kern w:val="36"/>
      <w:sz w:val="48"/>
      <w:szCs w:val="48"/>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B3C88"/>
    <w:pPr>
      <w:spacing w:after="0" w:line="240" w:lineRule="auto"/>
    </w:pPr>
    <w:rPr>
      <w:rFonts w:ascii="Calibri" w:hAnsi="Calibri" w:cs="Calibri"/>
      <w:lang w:val="es-ES"/>
    </w:rPr>
  </w:style>
  <w:style w:type="paragraph" w:styleId="Prrafodelista">
    <w:name w:val="List Paragraph"/>
    <w:basedOn w:val="Normal"/>
    <w:uiPriority w:val="34"/>
    <w:qFormat/>
    <w:rsid w:val="008B3C88"/>
    <w:pPr>
      <w:ind w:left="720"/>
      <w:contextualSpacing/>
    </w:pPr>
  </w:style>
  <w:style w:type="paragraph" w:styleId="NormalWeb">
    <w:name w:val="Normal (Web)"/>
    <w:basedOn w:val="Normal"/>
    <w:uiPriority w:val="99"/>
    <w:semiHidden/>
    <w:unhideWhenUsed/>
    <w:rsid w:val="00E97942"/>
    <w:rPr>
      <w:rFonts w:ascii="Times New Roman" w:hAnsi="Times New Roman" w:cs="Times New Roman"/>
      <w:sz w:val="24"/>
      <w:szCs w:val="24"/>
    </w:rPr>
  </w:style>
  <w:style w:type="character" w:styleId="Hipervnculo">
    <w:name w:val="Hyperlink"/>
    <w:basedOn w:val="Fuentedeprrafopredeter"/>
    <w:uiPriority w:val="99"/>
    <w:unhideWhenUsed/>
    <w:rsid w:val="008B3EE7"/>
    <w:rPr>
      <w:color w:val="0563C1" w:themeColor="hyperlink"/>
      <w:u w:val="single"/>
    </w:rPr>
  </w:style>
  <w:style w:type="character" w:customStyle="1" w:styleId="UnresolvedMention">
    <w:name w:val="Unresolved Mention"/>
    <w:basedOn w:val="Fuentedeprrafopredeter"/>
    <w:uiPriority w:val="99"/>
    <w:semiHidden/>
    <w:unhideWhenUsed/>
    <w:rsid w:val="008B3EE7"/>
    <w:rPr>
      <w:color w:val="605E5C"/>
      <w:shd w:val="clear" w:color="auto" w:fill="E1DFDD"/>
    </w:rPr>
  </w:style>
  <w:style w:type="paragraph" w:customStyle="1" w:styleId="paragraph">
    <w:name w:val="paragraph"/>
    <w:basedOn w:val="Normal"/>
    <w:rsid w:val="00B119EC"/>
    <w:pPr>
      <w:spacing w:before="100" w:beforeAutospacing="1" w:after="100" w:afterAutospacing="1"/>
    </w:pPr>
    <w:rPr>
      <w:rFonts w:ascii="Times New Roman" w:eastAsia="Times New Roman" w:hAnsi="Times New Roman" w:cs="Times New Roman"/>
      <w:sz w:val="24"/>
      <w:szCs w:val="24"/>
      <w:lang w:val="es-AR" w:eastAsia="es-AR"/>
    </w:rPr>
  </w:style>
  <w:style w:type="character" w:customStyle="1" w:styleId="Ttulo1Car">
    <w:name w:val="Título 1 Car"/>
    <w:basedOn w:val="Fuentedeprrafopredeter"/>
    <w:link w:val="Ttulo1"/>
    <w:uiPriority w:val="9"/>
    <w:rsid w:val="00B119EC"/>
    <w:rPr>
      <w:rFonts w:ascii="Times New Roman" w:eastAsia="Times New Roman" w:hAnsi="Times New Roman" w:cs="Times New Roman"/>
      <w:b/>
      <w:bCs/>
      <w:kern w:val="36"/>
      <w:sz w:val="48"/>
      <w:szCs w:val="48"/>
      <w:lang w:eastAsia="es-AR"/>
    </w:rPr>
  </w:style>
  <w:style w:type="paragraph" w:customStyle="1" w:styleId="com-paragraph">
    <w:name w:val="com-paragraph"/>
    <w:basedOn w:val="Normal"/>
    <w:rsid w:val="00F01E25"/>
    <w:pPr>
      <w:spacing w:before="100" w:beforeAutospacing="1" w:after="100" w:afterAutospacing="1"/>
    </w:pPr>
    <w:rPr>
      <w:rFonts w:ascii="Times New Roman" w:eastAsia="Times New Roman" w:hAnsi="Times New Roman" w:cs="Times New Roman"/>
      <w:sz w:val="24"/>
      <w:szCs w:val="24"/>
      <w:lang w:val="es-AR" w:eastAsia="es-AR"/>
    </w:rPr>
  </w:style>
  <w:style w:type="character" w:styleId="Textoennegrita">
    <w:name w:val="Strong"/>
    <w:basedOn w:val="Fuentedeprrafopredeter"/>
    <w:uiPriority w:val="22"/>
    <w:qFormat/>
    <w:rsid w:val="00F01E25"/>
    <w:rPr>
      <w:b/>
      <w:bCs/>
    </w:rPr>
  </w:style>
  <w:style w:type="paragraph" w:styleId="Textodeglobo">
    <w:name w:val="Balloon Text"/>
    <w:basedOn w:val="Normal"/>
    <w:link w:val="TextodegloboCar"/>
    <w:uiPriority w:val="99"/>
    <w:semiHidden/>
    <w:unhideWhenUsed/>
    <w:rsid w:val="00CA75C2"/>
    <w:rPr>
      <w:rFonts w:ascii="Tahoma" w:hAnsi="Tahoma" w:cs="Tahoma"/>
      <w:sz w:val="16"/>
      <w:szCs w:val="16"/>
    </w:rPr>
  </w:style>
  <w:style w:type="character" w:customStyle="1" w:styleId="TextodegloboCar">
    <w:name w:val="Texto de globo Car"/>
    <w:basedOn w:val="Fuentedeprrafopredeter"/>
    <w:link w:val="Textodeglobo"/>
    <w:uiPriority w:val="99"/>
    <w:semiHidden/>
    <w:rsid w:val="00CA75C2"/>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624851">
      <w:bodyDiv w:val="1"/>
      <w:marLeft w:val="0"/>
      <w:marRight w:val="0"/>
      <w:marTop w:val="0"/>
      <w:marBottom w:val="0"/>
      <w:divBdr>
        <w:top w:val="none" w:sz="0" w:space="0" w:color="auto"/>
        <w:left w:val="none" w:sz="0" w:space="0" w:color="auto"/>
        <w:bottom w:val="none" w:sz="0" w:space="0" w:color="auto"/>
        <w:right w:val="none" w:sz="0" w:space="0" w:color="auto"/>
      </w:divBdr>
    </w:div>
    <w:div w:id="196392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actualidadaeroespacial.com/wp-content/uploads/2022/10/C919-031022.jpg" TargetMode="External"/><Relationship Id="rId26" Type="http://schemas.openxmlformats.org/officeDocument/2006/relationships/hyperlink" Target="https://www.zona-militar.com/2022/10/14/la-usaf-anuncio-que-los-helicopteros-hh-60w-jolly-green-ii-alcanzaron-la-capacidad-operativa-inicial/"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www.zona-militar.com/2022/09/16/northrop-grumman-presenta-el-primer-uav-mq-4c-triton-adquirido-por-australia/" TargetMode="External"/><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actualidadaeroespacial.com/wp-content/uploads/2022/11/Aurora-Flight-Sciences-presenta-su-nuevo-dron-eVTOL-de-ala-fija-031122.jpg" TargetMode="External"/><Relationship Id="rId20" Type="http://schemas.openxmlformats.org/officeDocument/2006/relationships/hyperlink" Target="https://actualidadaeroespacial.com/wp-content/uploads/2022/10/coche-volador-chino-311022.jpg"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www.zona-militar.com/2021/11/12/espana-adquiere-tres-airbus-a330-mrtt/" TargetMode="External"/><Relationship Id="rId32" Type="http://schemas.openxmlformats.org/officeDocument/2006/relationships/hyperlink" Target="https://actualidadaeroespacial.com/wp-content/uploads/2022/11/Centenares-de-activistas-bloquearon-durante-horas-la-zona-de-aviones-privados-de-Schiphol-071122.jpg"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actualidadaeroespacial.com/wp-content/uploads/2022/10/Saudia-y-Lilium-llevaran-la-movilidad-aerea-sostenible-a-Arabia-Saudi-281022.jpg" TargetMode="External"/><Relationship Id="rId27" Type="http://schemas.openxmlformats.org/officeDocument/2006/relationships/hyperlink" Target="https://www.zona-militar.com/wp-content/uploads/2022/06/B-21-1024x661.jpg" TargetMode="External"/><Relationship Id="rId30" Type="http://schemas.openxmlformats.org/officeDocument/2006/relationships/hyperlink" Target="https://actualidadaeroespacial.com/wp-content/uploads/2022/11/Sistema-HALO-Space-CT-Engineering-111122.jp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72884-8C11-4557-B57D-BFD44344D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29</Pages>
  <Words>5902</Words>
  <Characters>32467</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Víctor Gil Gómez</dc:creator>
  <cp:keywords/>
  <dc:description/>
  <cp:lastModifiedBy>Lenovo</cp:lastModifiedBy>
  <cp:revision>45</cp:revision>
  <dcterms:created xsi:type="dcterms:W3CDTF">2022-11-14T18:30:00Z</dcterms:created>
  <dcterms:modified xsi:type="dcterms:W3CDTF">2023-01-04T14:45:00Z</dcterms:modified>
</cp:coreProperties>
</file>